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EF1FB" w14:textId="7023F7A7" w:rsidR="006A6EB1" w:rsidRPr="001E2C4A" w:rsidRDefault="00800872" w:rsidP="006A6EB1">
      <w:pPr>
        <w:pStyle w:val="Header"/>
        <w:jc w:val="center"/>
        <w:rPr>
          <w:rFonts w:ascii="FS Elliot Pro Heavy" w:hAnsi="FS Elliot Pro Heavy" w:cs="Arial"/>
          <w:bCs/>
          <w:sz w:val="64"/>
          <w:szCs w:val="64"/>
        </w:rPr>
      </w:pPr>
      <w:r>
        <w:rPr>
          <w:rFonts w:ascii="FS Elliot Pro Heavy" w:hAnsi="FS Elliot Pro Heavy" w:cs="Arial"/>
          <w:bCs/>
          <w:sz w:val="64"/>
          <w:szCs w:val="64"/>
        </w:rPr>
        <w:t xml:space="preserve">Compliance Policy Manager </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2580"/>
        <w:gridCol w:w="2580"/>
      </w:tblGrid>
      <w:tr w:rsidR="000218DB" w:rsidRPr="002C6516" w14:paraId="720A948B" w14:textId="77777777" w:rsidTr="009D0E39">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9D0E39" w:rsidRPr="002C6516" w14:paraId="3740D31A"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7119CA41" w:rsidR="009D0E39" w:rsidRPr="009D0E39" w:rsidRDefault="00800872"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n/a</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DC088C" w14:textId="19D5023F" w:rsidR="009D0E39" w:rsidRPr="009D0E39" w:rsidRDefault="00800872"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Group-wide</w:t>
            </w:r>
          </w:p>
        </w:tc>
      </w:tr>
      <w:tr w:rsidR="009D0E39" w:rsidRPr="002C6516" w14:paraId="49BD2664"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Line Manager: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702207BE" w:rsidR="009D0E39" w:rsidRPr="009D0E39" w:rsidRDefault="00415089"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 xml:space="preserve">Deputy </w:t>
            </w:r>
            <w:r w:rsidR="00EF475F">
              <w:rPr>
                <w:rFonts w:ascii="FS Elliot" w:hAnsi="FS Elliot" w:cs="Arial"/>
                <w:bCs/>
                <w:color w:val="0D2835"/>
                <w:sz w:val="18"/>
                <w:szCs w:val="18"/>
              </w:rPr>
              <w:t xml:space="preserve">Chief </w:t>
            </w:r>
            <w:r>
              <w:rPr>
                <w:rFonts w:ascii="FS Elliot" w:hAnsi="FS Elliot" w:cs="Arial"/>
                <w:bCs/>
                <w:color w:val="0D2835"/>
                <w:sz w:val="18"/>
                <w:szCs w:val="18"/>
              </w:rPr>
              <w:t>Risk &amp; Compliance Officer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Direct Reports: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B01908" w14:textId="7E6288CD" w:rsidR="009D0E39" w:rsidRPr="009D0E39" w:rsidRDefault="00870B2B"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1</w:t>
            </w:r>
          </w:p>
        </w:tc>
      </w:tr>
      <w:tr w:rsidR="009D0E39" w:rsidRPr="002C6516" w14:paraId="64485E49" w14:textId="77777777" w:rsidTr="009D0E39">
        <w:trPr>
          <w:trHeight w:val="311"/>
        </w:trPr>
        <w:tc>
          <w:tcPr>
            <w:tcW w:w="10319" w:type="dxa"/>
            <w:gridSpan w:val="4"/>
            <w:tcBorders>
              <w:top w:val="single" w:sz="4" w:space="0" w:color="auto"/>
              <w:bottom w:val="single" w:sz="4" w:space="0" w:color="520D5D"/>
            </w:tcBorders>
            <w:shd w:val="clear" w:color="auto" w:fill="00E6B8"/>
          </w:tcPr>
          <w:p w14:paraId="5C5C8432" w14:textId="670CCB3F"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Our Vision</w:t>
            </w:r>
          </w:p>
        </w:tc>
      </w:tr>
      <w:tr w:rsidR="000218DB" w:rsidRPr="002C6516" w14:paraId="3E9EDDAD" w14:textId="77777777" w:rsidTr="000218DB">
        <w:trPr>
          <w:trHeight w:val="311"/>
        </w:trPr>
        <w:tc>
          <w:tcPr>
            <w:tcW w:w="10319" w:type="dxa"/>
            <w:gridSpan w:val="4"/>
            <w:tcBorders>
              <w:bottom w:val="single" w:sz="4" w:space="0" w:color="520D5D"/>
            </w:tcBorders>
            <w:shd w:val="clear" w:color="auto" w:fill="auto"/>
          </w:tcPr>
          <w:p w14:paraId="3773D1A0" w14:textId="77777777" w:rsidR="00AB69DC" w:rsidRPr="00AB69DC" w:rsidRDefault="00AB69DC" w:rsidP="00AB69DC">
            <w:pPr>
              <w:spacing w:after="0" w:line="240" w:lineRule="auto"/>
              <w:rPr>
                <w:rFonts w:ascii="FS Elliot" w:hAnsi="FS Elliot" w:cs="Arial"/>
                <w:b/>
                <w:sz w:val="10"/>
                <w:szCs w:val="10"/>
              </w:rPr>
            </w:pPr>
          </w:p>
          <w:p w14:paraId="14BE140B" w14:textId="6A18FB21" w:rsidR="009D0E39" w:rsidRPr="009D0E39" w:rsidRDefault="009D0E39" w:rsidP="007B23F5">
            <w:pPr>
              <w:rPr>
                <w:rFonts w:ascii="FS Elliot" w:hAnsi="FS Elliot" w:cs="Arial"/>
                <w:bCs/>
                <w:sz w:val="18"/>
                <w:szCs w:val="18"/>
              </w:rPr>
            </w:pPr>
            <w:r w:rsidRPr="009D0E39">
              <w:rPr>
                <w:rFonts w:ascii="FS Elliot" w:hAnsi="FS Elliot" w:cs="Arial"/>
                <w:bCs/>
                <w:sz w:val="18"/>
                <w:szCs w:val="18"/>
              </w:rPr>
              <w:t>Improving access to healthcare for all in the UK to:</w:t>
            </w:r>
          </w:p>
          <w:p w14:paraId="5B670FF5" w14:textId="5430FC04"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Lead your best life</w:t>
            </w:r>
          </w:p>
          <w:p w14:paraId="76410788" w14:textId="39716237"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Prevent you from getting a disease you’re at risk of</w:t>
            </w:r>
          </w:p>
          <w:p w14:paraId="4DD1B7AA" w14:textId="62C8BA36"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Access the best in care (digital where possible, physical where necessary)</w:t>
            </w:r>
          </w:p>
          <w:p w14:paraId="1AF18598" w14:textId="5173FCE8" w:rsidR="007B23F5" w:rsidRPr="009D0E39" w:rsidRDefault="009D0E39" w:rsidP="007B23F5">
            <w:pPr>
              <w:pStyle w:val="ListParagraph"/>
              <w:numPr>
                <w:ilvl w:val="0"/>
                <w:numId w:val="36"/>
              </w:numPr>
              <w:rPr>
                <w:rFonts w:ascii="FS Elliot" w:hAnsi="FS Elliot" w:cs="Arial"/>
                <w:b/>
                <w:sz w:val="18"/>
                <w:szCs w:val="18"/>
              </w:rPr>
            </w:pPr>
            <w:r w:rsidRPr="009D0E39">
              <w:rPr>
                <w:rFonts w:ascii="FS Elliot" w:hAnsi="FS Elliot" w:cs="Arial"/>
                <w:bCs/>
                <w:sz w:val="18"/>
                <w:szCs w:val="18"/>
              </w:rPr>
              <w:t>Manage your long-term condition</w:t>
            </w:r>
          </w:p>
        </w:tc>
      </w:tr>
      <w:tr w:rsidR="002A11E0" w:rsidRPr="002C6516" w14:paraId="12B62B65" w14:textId="77777777" w:rsidTr="001E2C4A">
        <w:trPr>
          <w:trHeight w:val="311"/>
        </w:trPr>
        <w:tc>
          <w:tcPr>
            <w:tcW w:w="10319" w:type="dxa"/>
            <w:gridSpan w:val="4"/>
            <w:tcBorders>
              <w:bottom w:val="single" w:sz="4" w:space="0" w:color="520D5D"/>
            </w:tcBorders>
            <w:shd w:val="clear" w:color="auto" w:fill="00E6B8"/>
          </w:tcPr>
          <w:p w14:paraId="6FAB1E4C" w14:textId="4A46143D" w:rsidR="002A11E0" w:rsidRPr="001E2C4A"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Your </w:t>
            </w:r>
            <w:r w:rsidR="002A11E0" w:rsidRPr="001E2C4A">
              <w:rPr>
                <w:rFonts w:ascii="FS Elliot" w:hAnsi="FS Elliot" w:cs="Arial"/>
                <w:b/>
                <w:color w:val="0D2835"/>
                <w:sz w:val="24"/>
                <w:szCs w:val="24"/>
              </w:rPr>
              <w:t>Role</w:t>
            </w:r>
          </w:p>
        </w:tc>
      </w:tr>
      <w:tr w:rsidR="002A11E0" w:rsidRPr="002C6516" w14:paraId="75E59A05" w14:textId="77777777" w:rsidTr="00D261AE">
        <w:trPr>
          <w:trHeight w:val="1645"/>
        </w:trPr>
        <w:tc>
          <w:tcPr>
            <w:tcW w:w="10319" w:type="dxa"/>
            <w:gridSpan w:val="4"/>
            <w:tcBorders>
              <w:bottom w:val="single" w:sz="4" w:space="0" w:color="520D5D"/>
            </w:tcBorders>
            <w:shd w:val="clear" w:color="auto" w:fill="auto"/>
          </w:tcPr>
          <w:p w14:paraId="513ECCB4" w14:textId="77777777" w:rsidR="00217B5F" w:rsidRDefault="00217B5F" w:rsidP="002C6516">
            <w:pPr>
              <w:pStyle w:val="Header"/>
              <w:rPr>
                <w:rFonts w:ascii="FS Elliot" w:hAnsi="FS Elliot" w:cs="Arial"/>
                <w:sz w:val="18"/>
                <w:szCs w:val="18"/>
              </w:rPr>
            </w:pPr>
          </w:p>
          <w:p w14:paraId="6BC402F8" w14:textId="2EAD53A3" w:rsidR="00CB30E5" w:rsidRPr="00CB30E5" w:rsidRDefault="00CB30E5" w:rsidP="00CB30E5">
            <w:pPr>
              <w:pStyle w:val="Header"/>
              <w:rPr>
                <w:rFonts w:ascii="FS Elliot" w:hAnsi="FS Elliot" w:cs="Arial"/>
                <w:color w:val="000000" w:themeColor="text1"/>
                <w:sz w:val="18"/>
                <w:szCs w:val="18"/>
              </w:rPr>
            </w:pPr>
            <w:r w:rsidRPr="00CB30E5">
              <w:rPr>
                <w:rFonts w:ascii="FS Elliot" w:hAnsi="FS Elliot" w:cs="Arial"/>
                <w:color w:val="000000" w:themeColor="text1"/>
                <w:sz w:val="18"/>
                <w:szCs w:val="18"/>
              </w:rPr>
              <w:t xml:space="preserve">The Compliance Policy Manager is responsible for </w:t>
            </w:r>
            <w:r w:rsidR="00AB1F4D">
              <w:rPr>
                <w:rFonts w:ascii="FS Elliot" w:hAnsi="FS Elliot" w:cs="Arial"/>
                <w:color w:val="000000" w:themeColor="text1"/>
                <w:sz w:val="18"/>
                <w:szCs w:val="18"/>
              </w:rPr>
              <w:t xml:space="preserve">advising, technically inputting, </w:t>
            </w:r>
            <w:r w:rsidRPr="00CB30E5">
              <w:rPr>
                <w:rFonts w:ascii="FS Elliot" w:hAnsi="FS Elliot" w:cs="Arial"/>
                <w:color w:val="000000" w:themeColor="text1"/>
                <w:sz w:val="18"/>
                <w:szCs w:val="18"/>
              </w:rPr>
              <w:t>developing, implementing, and maintaining compliance</w:t>
            </w:r>
            <w:r w:rsidR="00AB1F4D">
              <w:rPr>
                <w:rFonts w:ascii="FS Elliot" w:hAnsi="FS Elliot" w:cs="Arial"/>
                <w:color w:val="000000" w:themeColor="text1"/>
                <w:sz w:val="18"/>
                <w:szCs w:val="18"/>
              </w:rPr>
              <w:t xml:space="preserve"> frameworks,</w:t>
            </w:r>
            <w:r w:rsidRPr="00CB30E5">
              <w:rPr>
                <w:rFonts w:ascii="FS Elliot" w:hAnsi="FS Elliot" w:cs="Arial"/>
                <w:color w:val="000000" w:themeColor="text1"/>
                <w:sz w:val="18"/>
                <w:szCs w:val="18"/>
              </w:rPr>
              <w:t xml:space="preserve"> policies and procedures that align with the Financial Conduct Authority</w:t>
            </w:r>
            <w:r w:rsidR="00AB1F4D">
              <w:rPr>
                <w:rFonts w:ascii="FS Elliot" w:hAnsi="FS Elliot" w:cs="Arial"/>
                <w:color w:val="000000" w:themeColor="text1"/>
                <w:sz w:val="18"/>
                <w:szCs w:val="18"/>
              </w:rPr>
              <w:t xml:space="preserve"> and Prudential Regulation Authority </w:t>
            </w:r>
            <w:r w:rsidRPr="00CB30E5">
              <w:rPr>
                <w:rFonts w:ascii="FS Elliot" w:hAnsi="FS Elliot" w:cs="Arial"/>
                <w:color w:val="000000" w:themeColor="text1"/>
                <w:sz w:val="18"/>
                <w:szCs w:val="18"/>
              </w:rPr>
              <w:t xml:space="preserve">regulations across the </w:t>
            </w:r>
            <w:r>
              <w:rPr>
                <w:rFonts w:ascii="FS Elliot" w:hAnsi="FS Elliot" w:cs="Arial"/>
                <w:color w:val="000000" w:themeColor="text1"/>
                <w:sz w:val="18"/>
                <w:szCs w:val="18"/>
              </w:rPr>
              <w:t>G</w:t>
            </w:r>
            <w:r w:rsidRPr="00CB30E5">
              <w:rPr>
                <w:rFonts w:ascii="FS Elliot" w:hAnsi="FS Elliot" w:cs="Arial"/>
                <w:color w:val="000000" w:themeColor="text1"/>
                <w:sz w:val="18"/>
                <w:szCs w:val="18"/>
              </w:rPr>
              <w:t xml:space="preserve">roup. The role will lead on assessing regulatory requirements, </w:t>
            </w:r>
            <w:r w:rsidR="00AB1F4D">
              <w:rPr>
                <w:rFonts w:ascii="FS Elliot" w:hAnsi="FS Elliot" w:cs="Arial"/>
                <w:color w:val="000000" w:themeColor="text1"/>
                <w:sz w:val="18"/>
                <w:szCs w:val="18"/>
              </w:rPr>
              <w:t>advising on steps to be taken to ensure compliance with emerging and existing regulation</w:t>
            </w:r>
            <w:r w:rsidRPr="00CB30E5">
              <w:rPr>
                <w:rFonts w:ascii="FS Elliot" w:hAnsi="FS Elliot" w:cs="Arial"/>
                <w:color w:val="000000" w:themeColor="text1"/>
                <w:sz w:val="18"/>
                <w:szCs w:val="18"/>
              </w:rPr>
              <w:t xml:space="preserve"> and managing risk associated with non-compliance.</w:t>
            </w:r>
            <w:r w:rsidR="00870B2B">
              <w:rPr>
                <w:rFonts w:ascii="FS Elliot" w:hAnsi="FS Elliot" w:cs="Arial"/>
                <w:color w:val="000000" w:themeColor="text1"/>
                <w:sz w:val="18"/>
                <w:szCs w:val="18"/>
              </w:rPr>
              <w:t xml:space="preserve"> The role will also provide line management support and guidance to </w:t>
            </w:r>
            <w:r w:rsidR="002B2076">
              <w:rPr>
                <w:rFonts w:ascii="FS Elliot" w:hAnsi="FS Elliot" w:cs="Arial"/>
                <w:color w:val="000000" w:themeColor="text1"/>
                <w:sz w:val="18"/>
                <w:szCs w:val="18"/>
              </w:rPr>
              <w:t>Simplyhealth’s Compliance Monitoring Manager, thereby overseeing delivery of the annual Compliance Monitoring plan.</w:t>
            </w:r>
          </w:p>
          <w:p w14:paraId="53DFF6DD" w14:textId="77777777" w:rsidR="00CB30E5" w:rsidRPr="00CB30E5" w:rsidRDefault="00CB30E5" w:rsidP="00CB30E5">
            <w:pPr>
              <w:pStyle w:val="Header"/>
              <w:rPr>
                <w:rFonts w:ascii="FS Elliot" w:hAnsi="FS Elliot" w:cs="Arial"/>
                <w:color w:val="000000" w:themeColor="text1"/>
                <w:sz w:val="18"/>
                <w:szCs w:val="18"/>
              </w:rPr>
            </w:pPr>
          </w:p>
          <w:p w14:paraId="5348A05A" w14:textId="77777777" w:rsidR="00DD7543" w:rsidRDefault="00CB30E5" w:rsidP="00CB30E5">
            <w:pPr>
              <w:pStyle w:val="Header"/>
              <w:rPr>
                <w:rFonts w:ascii="FS Elliot" w:hAnsi="FS Elliot" w:cs="Arial"/>
                <w:color w:val="000000" w:themeColor="text1"/>
                <w:sz w:val="18"/>
                <w:szCs w:val="18"/>
              </w:rPr>
            </w:pPr>
            <w:r w:rsidRPr="00CB30E5">
              <w:rPr>
                <w:rFonts w:ascii="FS Elliot" w:hAnsi="FS Elliot" w:cs="Arial"/>
                <w:color w:val="000000" w:themeColor="text1"/>
                <w:sz w:val="18"/>
                <w:szCs w:val="18"/>
              </w:rPr>
              <w:t xml:space="preserve">Key responsibilities include policy development in line with legislation and best practice, monitoring and reporting, providing training and guidance to key stakeholders across the </w:t>
            </w:r>
            <w:r>
              <w:rPr>
                <w:rFonts w:ascii="FS Elliot" w:hAnsi="FS Elliot" w:cs="Arial"/>
                <w:color w:val="000000" w:themeColor="text1"/>
                <w:sz w:val="18"/>
                <w:szCs w:val="18"/>
              </w:rPr>
              <w:t>G</w:t>
            </w:r>
            <w:r w:rsidRPr="00CB30E5">
              <w:rPr>
                <w:rFonts w:ascii="FS Elliot" w:hAnsi="FS Elliot" w:cs="Arial"/>
                <w:color w:val="000000" w:themeColor="text1"/>
                <w:sz w:val="18"/>
                <w:szCs w:val="18"/>
              </w:rPr>
              <w:t>roup and identifying and evaluating compliance risks.</w:t>
            </w:r>
          </w:p>
          <w:p w14:paraId="344C805F" w14:textId="2DE55DB4" w:rsidR="00800872" w:rsidRPr="001E2C4A" w:rsidRDefault="00CB30E5" w:rsidP="00CB30E5">
            <w:pPr>
              <w:pStyle w:val="Header"/>
              <w:rPr>
                <w:rFonts w:ascii="FS Elliot" w:hAnsi="FS Elliot" w:cs="Arial"/>
                <w:color w:val="000000" w:themeColor="text1"/>
                <w:sz w:val="18"/>
                <w:szCs w:val="18"/>
              </w:rPr>
            </w:pPr>
            <w:r>
              <w:rPr>
                <w:rFonts w:ascii="FS Elliot" w:hAnsi="FS Elliot" w:cs="Arial"/>
                <w:b/>
                <w:bCs/>
                <w:color w:val="000000" w:themeColor="text1"/>
                <w:sz w:val="18"/>
                <w:szCs w:val="18"/>
              </w:rPr>
              <w:t xml:space="preserve"> </w:t>
            </w:r>
          </w:p>
        </w:tc>
      </w:tr>
      <w:tr w:rsidR="00BF08FB" w:rsidRPr="002C6516" w14:paraId="71B85041" w14:textId="77777777" w:rsidTr="001E2C4A">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1E2C4A" w:rsidRDefault="009D0E39" w:rsidP="001E2C4A">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t xml:space="preserve">Your </w:t>
            </w:r>
            <w:r w:rsidR="001E2C4A">
              <w:rPr>
                <w:rFonts w:ascii="FS Elliot" w:hAnsi="FS Elliot" w:cs="Arial"/>
                <w:b/>
                <w:bCs/>
                <w:color w:val="0D2835"/>
                <w:sz w:val="24"/>
                <w:szCs w:val="24"/>
              </w:rPr>
              <w:t>R</w:t>
            </w:r>
            <w:r w:rsidR="00421FBC" w:rsidRPr="001E2C4A">
              <w:rPr>
                <w:rFonts w:ascii="FS Elliot" w:hAnsi="FS Elliot" w:cs="Arial"/>
                <w:b/>
                <w:bCs/>
                <w:color w:val="0D2835"/>
                <w:sz w:val="24"/>
                <w:szCs w:val="24"/>
              </w:rPr>
              <w:t xml:space="preserve">esponsibilities &amp; </w:t>
            </w:r>
            <w:r w:rsidR="001E2C4A">
              <w:rPr>
                <w:rFonts w:ascii="FS Elliot" w:hAnsi="FS Elliot" w:cs="Arial"/>
                <w:b/>
                <w:bCs/>
                <w:color w:val="0D2835"/>
                <w:sz w:val="24"/>
                <w:szCs w:val="24"/>
              </w:rPr>
              <w:t>A</w:t>
            </w:r>
            <w:r w:rsidR="00421FBC" w:rsidRPr="001E2C4A">
              <w:rPr>
                <w:rFonts w:ascii="FS Elliot" w:hAnsi="FS Elliot" w:cs="Arial"/>
                <w:b/>
                <w:bCs/>
                <w:color w:val="0D2835"/>
                <w:sz w:val="24"/>
                <w:szCs w:val="24"/>
              </w:rPr>
              <w:t>ccountabilities:</w:t>
            </w:r>
          </w:p>
        </w:tc>
      </w:tr>
      <w:tr w:rsidR="00BF08FB" w:rsidRPr="002C6516" w14:paraId="62E6AE60" w14:textId="77777777" w:rsidTr="003A0726">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581E6942" w14:textId="608F544F" w:rsidR="002C4A0A" w:rsidRDefault="002C4A0A" w:rsidP="002C4A0A">
            <w:pPr>
              <w:spacing w:after="0" w:line="240" w:lineRule="auto"/>
              <w:rPr>
                <w:rFonts w:ascii="FS Elliot" w:hAnsi="FS Elliot" w:cs="Arial"/>
                <w:color w:val="FF0000"/>
                <w:sz w:val="18"/>
                <w:szCs w:val="18"/>
              </w:rPr>
            </w:pPr>
          </w:p>
          <w:p w14:paraId="710D62A6" w14:textId="63A8CAC1" w:rsidR="00800872" w:rsidRPr="00063D30" w:rsidRDefault="00800872" w:rsidP="00800872">
            <w:pPr>
              <w:pStyle w:val="ListParagraph"/>
              <w:numPr>
                <w:ilvl w:val="0"/>
                <w:numId w:val="13"/>
              </w:numPr>
              <w:spacing w:after="200" w:line="276" w:lineRule="auto"/>
              <w:rPr>
                <w:rFonts w:ascii="FS Elliot" w:hAnsi="FS Elliot"/>
                <w:sz w:val="18"/>
                <w:szCs w:val="20"/>
              </w:rPr>
            </w:pPr>
            <w:r w:rsidRPr="00063D30">
              <w:rPr>
                <w:rFonts w:ascii="FS Elliot" w:hAnsi="FS Elliot"/>
                <w:sz w:val="18"/>
                <w:szCs w:val="20"/>
              </w:rPr>
              <w:t xml:space="preserve">To support the Risk and Assurance function and the business in providing technical expert knowledge on </w:t>
            </w:r>
            <w:r w:rsidR="00415089">
              <w:rPr>
                <w:rFonts w:ascii="FS Elliot" w:hAnsi="FS Elliot"/>
                <w:sz w:val="18"/>
                <w:szCs w:val="20"/>
              </w:rPr>
              <w:t xml:space="preserve">technical and emerging </w:t>
            </w:r>
            <w:r w:rsidRPr="00063D30">
              <w:rPr>
                <w:rFonts w:ascii="FS Elliot" w:hAnsi="FS Elliot"/>
                <w:sz w:val="18"/>
                <w:szCs w:val="20"/>
              </w:rPr>
              <w:t>compliance policy matters</w:t>
            </w:r>
            <w:r w:rsidR="00415089">
              <w:rPr>
                <w:rFonts w:ascii="FS Elliot" w:hAnsi="FS Elliot"/>
                <w:sz w:val="18"/>
                <w:szCs w:val="20"/>
              </w:rPr>
              <w:t>, supported by strong understanding of regulatory rules and principles and experience of their practical application and implementation</w:t>
            </w:r>
          </w:p>
          <w:p w14:paraId="298E5CE9" w14:textId="77777777" w:rsidR="00800872" w:rsidRPr="00063D30" w:rsidRDefault="00800872" w:rsidP="00800872">
            <w:pPr>
              <w:pStyle w:val="ListParagraph"/>
              <w:numPr>
                <w:ilvl w:val="0"/>
                <w:numId w:val="13"/>
              </w:numPr>
              <w:spacing w:after="200" w:line="276" w:lineRule="auto"/>
              <w:rPr>
                <w:rFonts w:ascii="FS Elliot" w:hAnsi="FS Elliot"/>
                <w:sz w:val="18"/>
                <w:szCs w:val="20"/>
              </w:rPr>
            </w:pPr>
            <w:r w:rsidRPr="00063D30">
              <w:rPr>
                <w:rFonts w:ascii="FS Elliot" w:hAnsi="FS Elliot"/>
                <w:sz w:val="18"/>
                <w:szCs w:val="20"/>
              </w:rPr>
              <w:t xml:space="preserve">To be the subject matter expert ensuring that regulatory policy advice and support has been provided across the Group and that the resulting outcomes are within Group risk appetite whilst giving commercial advantage. </w:t>
            </w:r>
          </w:p>
          <w:p w14:paraId="558F31FB" w14:textId="03C97A6D" w:rsidR="00800872" w:rsidRDefault="00800872" w:rsidP="00800872">
            <w:pPr>
              <w:pStyle w:val="ListParagraph"/>
              <w:numPr>
                <w:ilvl w:val="0"/>
                <w:numId w:val="13"/>
              </w:numPr>
              <w:spacing w:after="200" w:line="276" w:lineRule="auto"/>
              <w:rPr>
                <w:rFonts w:ascii="FS Elliot" w:hAnsi="FS Elliot"/>
                <w:sz w:val="18"/>
                <w:szCs w:val="20"/>
              </w:rPr>
            </w:pPr>
            <w:r w:rsidRPr="00063D30">
              <w:rPr>
                <w:rFonts w:ascii="FS Elliot" w:hAnsi="FS Elliot"/>
                <w:sz w:val="18"/>
                <w:szCs w:val="20"/>
              </w:rPr>
              <w:t xml:space="preserve">To support oversight of the Group’s compliance with Prudential regulatory requirements, including </w:t>
            </w:r>
            <w:r w:rsidR="002B2076">
              <w:rPr>
                <w:rFonts w:ascii="FS Elliot" w:hAnsi="FS Elliot"/>
                <w:sz w:val="18"/>
                <w:szCs w:val="20"/>
              </w:rPr>
              <w:t>Solvency UK</w:t>
            </w:r>
            <w:r w:rsidRPr="00063D30">
              <w:rPr>
                <w:rFonts w:ascii="FS Elliot" w:hAnsi="FS Elliot"/>
                <w:sz w:val="18"/>
                <w:szCs w:val="20"/>
              </w:rPr>
              <w:t>.</w:t>
            </w:r>
          </w:p>
          <w:p w14:paraId="37E4E030" w14:textId="66CAAFBD" w:rsidR="00FB3DEB" w:rsidRPr="00063D30" w:rsidRDefault="0044045E" w:rsidP="00800872">
            <w:pPr>
              <w:pStyle w:val="ListParagraph"/>
              <w:numPr>
                <w:ilvl w:val="0"/>
                <w:numId w:val="13"/>
              </w:numPr>
              <w:spacing w:after="200" w:line="276" w:lineRule="auto"/>
              <w:rPr>
                <w:rFonts w:ascii="FS Elliot" w:hAnsi="FS Elliot"/>
                <w:sz w:val="18"/>
                <w:szCs w:val="20"/>
              </w:rPr>
            </w:pPr>
            <w:r>
              <w:rPr>
                <w:rFonts w:ascii="FS Elliot" w:hAnsi="FS Elliot"/>
                <w:sz w:val="18"/>
                <w:szCs w:val="20"/>
              </w:rPr>
              <w:t xml:space="preserve">Own, and be the lead contact for, day-to-day and technical contact </w:t>
            </w:r>
            <w:r w:rsidR="00845524">
              <w:rPr>
                <w:rFonts w:ascii="FS Elliot" w:hAnsi="FS Elliot"/>
                <w:sz w:val="18"/>
                <w:szCs w:val="20"/>
              </w:rPr>
              <w:t xml:space="preserve">with the PRA and FCA (delegating communications where required and appropriate) </w:t>
            </w:r>
          </w:p>
          <w:p w14:paraId="6C073C0B" w14:textId="61F2FF5B" w:rsidR="00CB30E5" w:rsidRDefault="00800872" w:rsidP="00800872">
            <w:pPr>
              <w:pStyle w:val="ListParagraph"/>
              <w:numPr>
                <w:ilvl w:val="0"/>
                <w:numId w:val="13"/>
              </w:numPr>
              <w:spacing w:after="200" w:line="276" w:lineRule="auto"/>
              <w:rPr>
                <w:rFonts w:ascii="FS Elliot" w:hAnsi="FS Elliot"/>
                <w:sz w:val="18"/>
                <w:szCs w:val="20"/>
              </w:rPr>
            </w:pPr>
            <w:r w:rsidRPr="00063D30">
              <w:rPr>
                <w:rFonts w:ascii="FS Elliot" w:hAnsi="FS Elliot"/>
                <w:sz w:val="18"/>
                <w:szCs w:val="20"/>
              </w:rPr>
              <w:t>Support the relationship with the PRA and FCA in terms of horizon scanning, compliance assessment, Group regulatory permissions, day–to day management of SMCR, waivers and regulatory reporting</w:t>
            </w:r>
            <w:r w:rsidR="00415089">
              <w:rPr>
                <w:rFonts w:ascii="FS Elliot" w:hAnsi="FS Elliot"/>
                <w:sz w:val="18"/>
                <w:szCs w:val="20"/>
              </w:rPr>
              <w:t xml:space="preserve"> as directed.</w:t>
            </w:r>
          </w:p>
          <w:p w14:paraId="5552B480" w14:textId="127E15AA" w:rsidR="00CB30E5" w:rsidRDefault="00CB30E5" w:rsidP="00CB30E5">
            <w:pPr>
              <w:pStyle w:val="ListParagraph"/>
              <w:numPr>
                <w:ilvl w:val="0"/>
                <w:numId w:val="13"/>
              </w:numPr>
              <w:spacing w:after="200" w:line="276" w:lineRule="auto"/>
              <w:rPr>
                <w:rFonts w:ascii="FS Elliot" w:hAnsi="FS Elliot"/>
                <w:sz w:val="18"/>
                <w:szCs w:val="20"/>
              </w:rPr>
            </w:pPr>
            <w:r>
              <w:rPr>
                <w:rFonts w:ascii="FS Elliot" w:hAnsi="FS Elliot"/>
                <w:sz w:val="18"/>
                <w:szCs w:val="20"/>
              </w:rPr>
              <w:t>Lead on the creation and updating of compliance policy to reflect regulatory changes and best practice</w:t>
            </w:r>
          </w:p>
          <w:p w14:paraId="10FB9338" w14:textId="2A260765" w:rsidR="00CB30E5" w:rsidRDefault="00CB30E5" w:rsidP="00CB30E5">
            <w:pPr>
              <w:pStyle w:val="ListParagraph"/>
              <w:numPr>
                <w:ilvl w:val="0"/>
                <w:numId w:val="13"/>
              </w:numPr>
              <w:spacing w:after="200" w:line="276" w:lineRule="auto"/>
              <w:rPr>
                <w:rFonts w:ascii="FS Elliot" w:hAnsi="FS Elliot"/>
                <w:sz w:val="18"/>
                <w:szCs w:val="20"/>
              </w:rPr>
            </w:pPr>
            <w:r>
              <w:rPr>
                <w:rFonts w:ascii="FS Elliot" w:hAnsi="FS Elliot"/>
                <w:sz w:val="18"/>
                <w:szCs w:val="20"/>
              </w:rPr>
              <w:t>Monitor and report adherence with compliance policy, escalating where necessary</w:t>
            </w:r>
          </w:p>
          <w:p w14:paraId="10C44C95" w14:textId="2DDB32BB" w:rsidR="00415089" w:rsidRDefault="00415089" w:rsidP="00CB30E5">
            <w:pPr>
              <w:pStyle w:val="ListParagraph"/>
              <w:numPr>
                <w:ilvl w:val="0"/>
                <w:numId w:val="13"/>
              </w:numPr>
              <w:spacing w:after="200" w:line="276" w:lineRule="auto"/>
              <w:rPr>
                <w:rFonts w:ascii="FS Elliot" w:hAnsi="FS Elliot"/>
                <w:sz w:val="18"/>
                <w:szCs w:val="20"/>
              </w:rPr>
            </w:pPr>
            <w:r>
              <w:rPr>
                <w:rFonts w:ascii="FS Elliot" w:hAnsi="FS Elliot"/>
                <w:sz w:val="18"/>
                <w:szCs w:val="20"/>
              </w:rPr>
              <w:t xml:space="preserve">Provide advice to other senior leaders in the Risk and Assurance function including the Senior Compliance Manager, Compliance Consultants, the Deputy </w:t>
            </w:r>
            <w:r w:rsidR="00DA2255">
              <w:rPr>
                <w:rFonts w:ascii="FS Elliot" w:hAnsi="FS Elliot"/>
                <w:sz w:val="18"/>
                <w:szCs w:val="20"/>
              </w:rPr>
              <w:t xml:space="preserve">Chief </w:t>
            </w:r>
            <w:r>
              <w:rPr>
                <w:rFonts w:ascii="FS Elliot" w:hAnsi="FS Elliot"/>
                <w:sz w:val="18"/>
                <w:szCs w:val="20"/>
              </w:rPr>
              <w:t>Risk and Compliance Officer and the Chief Risk Officer on matters of technical regulatory policy interpretation, non-compliance, regulatory reporting and notification, etc as directed.</w:t>
            </w:r>
          </w:p>
          <w:p w14:paraId="1DBEF90F" w14:textId="5FFDC05C" w:rsidR="00DB375C" w:rsidRDefault="00DB375C" w:rsidP="00CB30E5">
            <w:pPr>
              <w:pStyle w:val="ListParagraph"/>
              <w:numPr>
                <w:ilvl w:val="0"/>
                <w:numId w:val="13"/>
              </w:numPr>
              <w:spacing w:after="200" w:line="276" w:lineRule="auto"/>
              <w:rPr>
                <w:rFonts w:ascii="FS Elliot" w:hAnsi="FS Elliot"/>
                <w:sz w:val="18"/>
                <w:szCs w:val="20"/>
              </w:rPr>
            </w:pPr>
            <w:r>
              <w:rPr>
                <w:rFonts w:ascii="FS Elliot" w:hAnsi="FS Elliot"/>
                <w:sz w:val="18"/>
                <w:szCs w:val="20"/>
              </w:rPr>
              <w:t>Provide line management and guidance to the Compliance Monitoring Manager, who will execute the delivery of the Group’s Compliance Monitoring plan.</w:t>
            </w:r>
          </w:p>
          <w:p w14:paraId="38CD2E99" w14:textId="541EBF6E" w:rsidR="00CB30E5" w:rsidRPr="00CB30E5" w:rsidRDefault="00CB30E5" w:rsidP="00CB30E5">
            <w:pPr>
              <w:pStyle w:val="ListParagraph"/>
              <w:numPr>
                <w:ilvl w:val="0"/>
                <w:numId w:val="13"/>
              </w:numPr>
              <w:spacing w:after="200" w:line="276" w:lineRule="auto"/>
              <w:rPr>
                <w:rFonts w:ascii="FS Elliot" w:hAnsi="FS Elliot"/>
                <w:sz w:val="18"/>
                <w:szCs w:val="20"/>
              </w:rPr>
            </w:pPr>
            <w:r>
              <w:rPr>
                <w:rFonts w:ascii="FS Elliot" w:hAnsi="FS Elliot"/>
                <w:sz w:val="18"/>
                <w:szCs w:val="20"/>
              </w:rPr>
              <w:t>Provide training and guidance to key stakeholders on compliance matters, promoting a culture of compliance across the group</w:t>
            </w:r>
          </w:p>
          <w:p w14:paraId="717D5421" w14:textId="6810EAA9" w:rsidR="00800872" w:rsidRPr="00063D30" w:rsidRDefault="00800872" w:rsidP="00800872">
            <w:pPr>
              <w:pStyle w:val="ListParagraph"/>
              <w:numPr>
                <w:ilvl w:val="0"/>
                <w:numId w:val="13"/>
              </w:numPr>
              <w:spacing w:after="200" w:line="276" w:lineRule="auto"/>
              <w:rPr>
                <w:rFonts w:ascii="FS Elliot" w:hAnsi="FS Elliot"/>
                <w:sz w:val="18"/>
                <w:szCs w:val="20"/>
              </w:rPr>
            </w:pPr>
            <w:r w:rsidRPr="00063D30">
              <w:rPr>
                <w:rFonts w:ascii="FS Elliot" w:hAnsi="FS Elliot"/>
                <w:sz w:val="18"/>
                <w:szCs w:val="20"/>
              </w:rPr>
              <w:t>Be part of a flexible and responsive Assurance Team (without silos) taking responsibility for a range of priorities including those outside of the Function to which you are aligned.</w:t>
            </w:r>
          </w:p>
          <w:p w14:paraId="7011700B" w14:textId="77777777" w:rsidR="00800872" w:rsidRPr="00063D30" w:rsidRDefault="00800872" w:rsidP="00800872">
            <w:pPr>
              <w:pStyle w:val="ListParagraph"/>
              <w:numPr>
                <w:ilvl w:val="0"/>
                <w:numId w:val="13"/>
              </w:numPr>
              <w:rPr>
                <w:rFonts w:ascii="FS Elliot" w:hAnsi="FS Elliot"/>
                <w:sz w:val="18"/>
                <w:szCs w:val="18"/>
              </w:rPr>
            </w:pPr>
            <w:r w:rsidRPr="00063D30">
              <w:rPr>
                <w:rFonts w:ascii="FS Elliot" w:hAnsi="FS Elliot"/>
                <w:sz w:val="18"/>
                <w:szCs w:val="18"/>
              </w:rPr>
              <w:lastRenderedPageBreak/>
              <w:t>The role holder will be technical expert within regulatory policy compliance, confident in their skills and ability, operating mostly within familiar areas and boundaries of their role.  </w:t>
            </w:r>
          </w:p>
          <w:p w14:paraId="68045226" w14:textId="77777777" w:rsidR="00800872" w:rsidRPr="00063D30" w:rsidRDefault="00800872" w:rsidP="00800872">
            <w:pPr>
              <w:pStyle w:val="ListParagraph"/>
              <w:numPr>
                <w:ilvl w:val="0"/>
                <w:numId w:val="13"/>
              </w:numPr>
              <w:rPr>
                <w:rFonts w:ascii="FS Elliot" w:hAnsi="FS Elliot"/>
                <w:sz w:val="18"/>
                <w:szCs w:val="18"/>
              </w:rPr>
            </w:pPr>
            <w:r w:rsidRPr="00063D30">
              <w:rPr>
                <w:rFonts w:ascii="FS Elliot" w:hAnsi="FS Elliot"/>
                <w:sz w:val="18"/>
                <w:szCs w:val="18"/>
              </w:rPr>
              <w:t xml:space="preserve">They will have ownership for achieving and improving personal performance, acting on opportunities in their role and seeking new opportunities to develop. A focus will be on achieving personal goals/daily targets and having a personal impact on the goals set for the wider team. They will be open to personal feedback and work on leveraging strengths in their development areas whilst building positive relationships with team members and stakeholders, showing an awareness of different perspectives and styles. </w:t>
            </w:r>
          </w:p>
          <w:p w14:paraId="08D07B43" w14:textId="77777777" w:rsidR="00800872" w:rsidRPr="00063D30" w:rsidRDefault="00800872" w:rsidP="00800872">
            <w:pPr>
              <w:pStyle w:val="ListParagraph"/>
              <w:numPr>
                <w:ilvl w:val="0"/>
                <w:numId w:val="13"/>
              </w:numPr>
              <w:rPr>
                <w:rFonts w:ascii="FS Elliot" w:hAnsi="FS Elliot"/>
                <w:sz w:val="18"/>
                <w:szCs w:val="18"/>
              </w:rPr>
            </w:pPr>
            <w:r w:rsidRPr="00063D30">
              <w:rPr>
                <w:rFonts w:ascii="FS Elliot" w:hAnsi="FS Elliot"/>
                <w:sz w:val="18"/>
                <w:szCs w:val="18"/>
              </w:rPr>
              <w:t xml:space="preserve">They will be confident to speak up in meetings and state their opinions, spotting opportunities and escalating issues to improve their own performance and processes and costs at team level. </w:t>
            </w:r>
          </w:p>
          <w:p w14:paraId="0B783EB8" w14:textId="41156BB1" w:rsidR="005263F5" w:rsidRPr="00CB30E5" w:rsidRDefault="00800872" w:rsidP="00800872">
            <w:pPr>
              <w:pStyle w:val="ListParagraph"/>
              <w:numPr>
                <w:ilvl w:val="0"/>
                <w:numId w:val="13"/>
              </w:numPr>
              <w:spacing w:after="0" w:line="240" w:lineRule="auto"/>
              <w:rPr>
                <w:rFonts w:ascii="FS Elliot" w:hAnsi="FS Elliot" w:cs="Arial"/>
                <w:sz w:val="18"/>
                <w:szCs w:val="18"/>
              </w:rPr>
            </w:pPr>
            <w:r w:rsidRPr="00063D30">
              <w:rPr>
                <w:rFonts w:ascii="FS Elliot" w:hAnsi="FS Elliot"/>
                <w:sz w:val="18"/>
                <w:szCs w:val="18"/>
              </w:rPr>
              <w:t>They will follow well defined priorities within a given framework and manage with a small degree of ambiguity and will have a clear understanding of how their role fits into the bigger picture and show curiosity to understand the bigger picture.</w:t>
            </w:r>
          </w:p>
          <w:p w14:paraId="3AB76B99" w14:textId="5B3E6B41" w:rsidR="00CB30E5" w:rsidRPr="006D0665" w:rsidRDefault="00CB30E5" w:rsidP="00800872">
            <w:pPr>
              <w:pStyle w:val="ListParagraph"/>
              <w:numPr>
                <w:ilvl w:val="0"/>
                <w:numId w:val="13"/>
              </w:numPr>
              <w:spacing w:after="0" w:line="240" w:lineRule="auto"/>
              <w:rPr>
                <w:rFonts w:ascii="FS Elliot" w:hAnsi="FS Elliot" w:cs="Arial"/>
                <w:sz w:val="18"/>
                <w:szCs w:val="18"/>
              </w:rPr>
            </w:pPr>
            <w:r>
              <w:rPr>
                <w:rFonts w:ascii="FS Elliot" w:hAnsi="FS Elliot" w:cs="Arial"/>
                <w:sz w:val="18"/>
                <w:szCs w:val="18"/>
              </w:rPr>
              <w:t xml:space="preserve">Work closely with key stakeholders across the group including operational and legal teams to ensure comprehensive compliance coverage.  </w:t>
            </w:r>
          </w:p>
          <w:p w14:paraId="3DBD6322" w14:textId="30374861" w:rsidR="005263F5" w:rsidRPr="00800872" w:rsidRDefault="005263F5" w:rsidP="00800872">
            <w:pPr>
              <w:spacing w:after="0" w:line="240" w:lineRule="auto"/>
              <w:ind w:left="360"/>
              <w:rPr>
                <w:rFonts w:ascii="FS Elliot" w:hAnsi="FS Elliot" w:cs="Arial"/>
                <w:sz w:val="18"/>
                <w:szCs w:val="18"/>
              </w:rPr>
            </w:pPr>
          </w:p>
          <w:p w14:paraId="4BB11104" w14:textId="66ED6EB7" w:rsidR="005263F5" w:rsidRPr="006D0665" w:rsidRDefault="005263F5" w:rsidP="005263F5">
            <w:pPr>
              <w:pStyle w:val="ListParagraph"/>
              <w:spacing w:after="0" w:line="240" w:lineRule="auto"/>
              <w:rPr>
                <w:rFonts w:ascii="FS Elliot" w:hAnsi="FS Elliot" w:cs="Arial"/>
                <w:sz w:val="18"/>
                <w:szCs w:val="18"/>
              </w:rPr>
            </w:pPr>
          </w:p>
        </w:tc>
      </w:tr>
    </w:tbl>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001E2C4A">
        <w:tc>
          <w:tcPr>
            <w:tcW w:w="10348" w:type="dxa"/>
            <w:shd w:val="clear" w:color="auto" w:fill="00E6B8"/>
          </w:tcPr>
          <w:p w14:paraId="46BC969B" w14:textId="3BEDB5B0"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lastRenderedPageBreak/>
              <w:t xml:space="preserve">Key </w:t>
            </w:r>
            <w:r w:rsidR="00BF08FB" w:rsidRPr="001E2C4A">
              <w:rPr>
                <w:rFonts w:ascii="FS Elliot" w:hAnsi="FS Elliot" w:cs="Arial"/>
                <w:b/>
                <w:color w:val="0D2835"/>
                <w:sz w:val="24"/>
                <w:szCs w:val="24"/>
              </w:rPr>
              <w:t>Connections:</w:t>
            </w:r>
            <w:r w:rsidR="00BF08FB" w:rsidRPr="001E2C4A">
              <w:rPr>
                <w:rFonts w:ascii="FS Elliot" w:hAnsi="FS Elliot" w:cs="Arial"/>
                <w:color w:val="0D2835"/>
                <w:sz w:val="24"/>
                <w:szCs w:val="24"/>
              </w:rPr>
              <w:tab/>
            </w:r>
          </w:p>
        </w:tc>
      </w:tr>
      <w:tr w:rsidR="00BF08FB" w:rsidRPr="002C6516" w14:paraId="6EF2AD87" w14:textId="77777777" w:rsidTr="003A0726">
        <w:tc>
          <w:tcPr>
            <w:tcW w:w="10348" w:type="dxa"/>
            <w:tcBorders>
              <w:bottom w:val="single" w:sz="4" w:space="0" w:color="auto"/>
            </w:tcBorders>
          </w:tcPr>
          <w:p w14:paraId="3EDCAC6D" w14:textId="23CDFB88" w:rsidR="00BC032C" w:rsidRPr="00800872" w:rsidRDefault="00BC032C" w:rsidP="00800872">
            <w:pPr>
              <w:rPr>
                <w:rFonts w:ascii="FS Elliot" w:hAnsi="FS Elliot" w:cs="Arial"/>
                <w:color w:val="000000" w:themeColor="text1"/>
                <w:sz w:val="18"/>
                <w:szCs w:val="18"/>
              </w:rPr>
            </w:pPr>
          </w:p>
          <w:p w14:paraId="5BBE8EDD" w14:textId="77777777" w:rsidR="00800872" w:rsidRPr="004B02C6" w:rsidRDefault="00800872" w:rsidP="00800872">
            <w:pPr>
              <w:numPr>
                <w:ilvl w:val="0"/>
                <w:numId w:val="15"/>
              </w:numPr>
              <w:spacing w:after="200" w:line="276" w:lineRule="auto"/>
              <w:contextualSpacing/>
              <w:rPr>
                <w:rFonts w:ascii="FS Elliot" w:hAnsi="FS Elliot"/>
                <w:sz w:val="18"/>
                <w:szCs w:val="20"/>
              </w:rPr>
            </w:pPr>
            <w:r w:rsidRPr="004B02C6">
              <w:rPr>
                <w:rFonts w:ascii="FS Elliot" w:hAnsi="FS Elliot"/>
                <w:sz w:val="18"/>
                <w:szCs w:val="20"/>
              </w:rPr>
              <w:t>Simplyhealth Leadership Team and their reports across the Group</w:t>
            </w:r>
          </w:p>
          <w:p w14:paraId="387B9B76" w14:textId="77777777" w:rsidR="00800872" w:rsidRPr="004B02C6" w:rsidRDefault="00800872" w:rsidP="00800872">
            <w:pPr>
              <w:numPr>
                <w:ilvl w:val="0"/>
                <w:numId w:val="15"/>
              </w:numPr>
              <w:spacing w:after="200" w:line="276" w:lineRule="auto"/>
              <w:contextualSpacing/>
              <w:rPr>
                <w:rFonts w:ascii="FS Elliot" w:hAnsi="FS Elliot"/>
                <w:sz w:val="18"/>
                <w:szCs w:val="20"/>
              </w:rPr>
            </w:pPr>
            <w:r w:rsidRPr="004B02C6">
              <w:rPr>
                <w:rFonts w:ascii="FS Elliot" w:hAnsi="FS Elliot"/>
                <w:sz w:val="18"/>
                <w:szCs w:val="20"/>
              </w:rPr>
              <w:t>Group Legal team</w:t>
            </w:r>
          </w:p>
          <w:p w14:paraId="7907DC46" w14:textId="77777777" w:rsidR="00800872" w:rsidRPr="00CB30E5" w:rsidRDefault="00800872" w:rsidP="00800872">
            <w:pPr>
              <w:numPr>
                <w:ilvl w:val="0"/>
                <w:numId w:val="15"/>
              </w:numPr>
              <w:spacing w:after="200" w:line="276" w:lineRule="auto"/>
              <w:contextualSpacing/>
              <w:rPr>
                <w:rFonts w:ascii="FS Elliot" w:hAnsi="FS Elliot"/>
                <w:sz w:val="18"/>
                <w:szCs w:val="20"/>
              </w:rPr>
            </w:pPr>
            <w:r w:rsidRPr="00CB30E5">
              <w:rPr>
                <w:rFonts w:ascii="FS Elliot" w:hAnsi="FS Elliot"/>
                <w:sz w:val="18"/>
                <w:szCs w:val="20"/>
              </w:rPr>
              <w:t>Business Teams</w:t>
            </w:r>
          </w:p>
          <w:p w14:paraId="3D9A648A" w14:textId="77777777" w:rsidR="00800872" w:rsidRPr="00CB30E5" w:rsidRDefault="00800872" w:rsidP="00800872">
            <w:pPr>
              <w:numPr>
                <w:ilvl w:val="0"/>
                <w:numId w:val="15"/>
              </w:numPr>
              <w:contextualSpacing/>
              <w:rPr>
                <w:rFonts w:ascii="FS Elliot" w:hAnsi="FS Elliot" w:cs="Arial"/>
                <w:sz w:val="16"/>
                <w:szCs w:val="18"/>
              </w:rPr>
            </w:pPr>
            <w:r w:rsidRPr="00CB30E5">
              <w:rPr>
                <w:rFonts w:ascii="FS Elliot" w:hAnsi="FS Elliot"/>
                <w:sz w:val="18"/>
                <w:szCs w:val="20"/>
              </w:rPr>
              <w:t xml:space="preserve">Regulatory professional bodies </w:t>
            </w:r>
          </w:p>
          <w:p w14:paraId="54CF5C9A" w14:textId="7E68A6DF" w:rsidR="005263F5" w:rsidRPr="00800872" w:rsidRDefault="00800872" w:rsidP="00800872">
            <w:pPr>
              <w:pStyle w:val="ListParagraph"/>
              <w:numPr>
                <w:ilvl w:val="0"/>
                <w:numId w:val="15"/>
              </w:numPr>
              <w:rPr>
                <w:rFonts w:ascii="FS Elliot" w:hAnsi="FS Elliot" w:cs="Arial"/>
                <w:color w:val="000000" w:themeColor="text1"/>
                <w:sz w:val="18"/>
                <w:szCs w:val="18"/>
              </w:rPr>
            </w:pPr>
            <w:r w:rsidRPr="004B02C6">
              <w:rPr>
                <w:rFonts w:ascii="FS Elliot" w:hAnsi="FS Elliot"/>
                <w:sz w:val="18"/>
                <w:szCs w:val="20"/>
              </w:rPr>
              <w:t>Compliance professionals in other firms</w:t>
            </w:r>
          </w:p>
          <w:p w14:paraId="589BE024" w14:textId="77777777" w:rsidR="003C111C" w:rsidRPr="001E2C4A" w:rsidRDefault="003C111C" w:rsidP="009D0E39">
            <w:pPr>
              <w:pStyle w:val="ListParagraph"/>
              <w:ind w:left="344"/>
              <w:rPr>
                <w:rFonts w:ascii="FS Elliot" w:hAnsi="FS Elliot" w:cs="Arial"/>
                <w:color w:val="767171" w:themeColor="background2" w:themeShade="80"/>
                <w:sz w:val="18"/>
                <w:szCs w:val="18"/>
                <w:highlight w:val="green"/>
              </w:rPr>
            </w:pPr>
          </w:p>
        </w:tc>
      </w:tr>
      <w:tr w:rsidR="00BF08FB" w:rsidRPr="002C6516" w14:paraId="399E7B24" w14:textId="77777777" w:rsidTr="001E2C4A">
        <w:tc>
          <w:tcPr>
            <w:tcW w:w="10348" w:type="dxa"/>
            <w:shd w:val="clear" w:color="auto" w:fill="00E6B8"/>
          </w:tcPr>
          <w:p w14:paraId="6EF7F5D2" w14:textId="77777777" w:rsidR="00BF08FB" w:rsidRPr="001E2C4A" w:rsidRDefault="006A0BCD" w:rsidP="001E2C4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Key </w:t>
            </w:r>
            <w:r w:rsidR="00BF08FB" w:rsidRPr="001E2C4A">
              <w:rPr>
                <w:rFonts w:ascii="FS Elliot" w:hAnsi="FS Elliot" w:cs="Arial"/>
                <w:b/>
                <w:color w:val="0D2835"/>
                <w:sz w:val="24"/>
                <w:szCs w:val="24"/>
              </w:rPr>
              <w:t>Experience:</w:t>
            </w:r>
          </w:p>
        </w:tc>
      </w:tr>
      <w:tr w:rsidR="00BF08FB" w:rsidRPr="002C6516" w14:paraId="6478BCC1" w14:textId="77777777" w:rsidTr="003A0726">
        <w:tc>
          <w:tcPr>
            <w:tcW w:w="10348" w:type="dxa"/>
            <w:tcBorders>
              <w:bottom w:val="single" w:sz="4" w:space="0" w:color="auto"/>
            </w:tcBorders>
          </w:tcPr>
          <w:p w14:paraId="0FE6E5AE" w14:textId="77777777" w:rsidR="00971A9A" w:rsidRPr="001E2C4A" w:rsidRDefault="00971A9A" w:rsidP="00971A9A">
            <w:pPr>
              <w:rPr>
                <w:rFonts w:ascii="FS Elliot" w:hAnsi="FS Elliot" w:cs="Arial"/>
                <w:color w:val="000000" w:themeColor="text1"/>
                <w:sz w:val="18"/>
                <w:szCs w:val="18"/>
              </w:rPr>
            </w:pPr>
          </w:p>
          <w:p w14:paraId="4A6C3BCC" w14:textId="2779AEB3" w:rsidR="00800872" w:rsidRDefault="00800872" w:rsidP="00800872">
            <w:pPr>
              <w:numPr>
                <w:ilvl w:val="0"/>
                <w:numId w:val="29"/>
              </w:numPr>
              <w:spacing w:after="200" w:line="276" w:lineRule="auto"/>
              <w:contextualSpacing/>
              <w:rPr>
                <w:rFonts w:ascii="FS Elliot" w:hAnsi="FS Elliot"/>
                <w:sz w:val="18"/>
                <w:szCs w:val="20"/>
              </w:rPr>
            </w:pPr>
            <w:r>
              <w:rPr>
                <w:rFonts w:ascii="FS Elliot" w:hAnsi="FS Elliot"/>
                <w:sz w:val="18"/>
                <w:szCs w:val="20"/>
              </w:rPr>
              <w:t>Subject expertise and</w:t>
            </w:r>
            <w:r w:rsidRPr="004B02C6">
              <w:rPr>
                <w:rFonts w:ascii="FS Elliot" w:hAnsi="FS Elliot"/>
                <w:sz w:val="18"/>
                <w:szCs w:val="20"/>
              </w:rPr>
              <w:t xml:space="preserve"> practical application of Regulatory Risk and Compliance advice at Group level gained in a </w:t>
            </w:r>
            <w:r>
              <w:rPr>
                <w:rFonts w:ascii="FS Elliot" w:hAnsi="FS Elliot"/>
                <w:sz w:val="18"/>
                <w:szCs w:val="20"/>
              </w:rPr>
              <w:t xml:space="preserve">senior </w:t>
            </w:r>
            <w:r w:rsidRPr="004B02C6">
              <w:rPr>
                <w:rFonts w:ascii="FS Elliot" w:hAnsi="FS Elliot"/>
                <w:sz w:val="18"/>
                <w:szCs w:val="20"/>
              </w:rPr>
              <w:t>role</w:t>
            </w:r>
            <w:r w:rsidR="008543F5">
              <w:rPr>
                <w:rFonts w:ascii="FS Elliot" w:hAnsi="FS Elliot"/>
                <w:sz w:val="18"/>
                <w:szCs w:val="20"/>
              </w:rPr>
              <w:t>, demonstrating familiarity with compliance frameworks and practices</w:t>
            </w:r>
          </w:p>
          <w:p w14:paraId="57B1F4D3" w14:textId="399A847C" w:rsidR="00CB30E5" w:rsidRDefault="00CB30E5" w:rsidP="00800872">
            <w:pPr>
              <w:numPr>
                <w:ilvl w:val="0"/>
                <w:numId w:val="29"/>
              </w:numPr>
              <w:spacing w:after="200" w:line="276" w:lineRule="auto"/>
              <w:contextualSpacing/>
              <w:rPr>
                <w:rFonts w:ascii="FS Elliot" w:hAnsi="FS Elliot"/>
                <w:sz w:val="18"/>
                <w:szCs w:val="20"/>
              </w:rPr>
            </w:pPr>
            <w:r>
              <w:rPr>
                <w:rFonts w:ascii="FS Elliot" w:hAnsi="FS Elliot"/>
                <w:sz w:val="18"/>
                <w:szCs w:val="20"/>
              </w:rPr>
              <w:t xml:space="preserve">Extensive understanding of FCA </w:t>
            </w:r>
            <w:r w:rsidR="00D956FA">
              <w:rPr>
                <w:rFonts w:ascii="FS Elliot" w:hAnsi="FS Elliot"/>
                <w:sz w:val="18"/>
                <w:szCs w:val="20"/>
              </w:rPr>
              <w:t xml:space="preserve">and PRA </w:t>
            </w:r>
            <w:r>
              <w:rPr>
                <w:rFonts w:ascii="FS Elliot" w:hAnsi="FS Elliot"/>
                <w:sz w:val="18"/>
                <w:szCs w:val="20"/>
              </w:rPr>
              <w:t>regulations and guidelines</w:t>
            </w:r>
          </w:p>
          <w:p w14:paraId="3E1D29F5" w14:textId="57706D69" w:rsidR="008543F5" w:rsidRPr="004B02C6" w:rsidRDefault="008543F5" w:rsidP="00800872">
            <w:pPr>
              <w:numPr>
                <w:ilvl w:val="0"/>
                <w:numId w:val="29"/>
              </w:numPr>
              <w:spacing w:after="200" w:line="276" w:lineRule="auto"/>
              <w:contextualSpacing/>
              <w:rPr>
                <w:rFonts w:ascii="FS Elliot" w:hAnsi="FS Elliot"/>
                <w:sz w:val="18"/>
                <w:szCs w:val="20"/>
              </w:rPr>
            </w:pPr>
            <w:r>
              <w:rPr>
                <w:rFonts w:ascii="FS Elliot" w:hAnsi="FS Elliot"/>
                <w:sz w:val="18"/>
                <w:szCs w:val="20"/>
              </w:rPr>
              <w:t>Proven experience in developing, implementing and reviewing compliance policies and procedures</w:t>
            </w:r>
          </w:p>
          <w:p w14:paraId="353ED8C7" w14:textId="6D54B4EA" w:rsidR="00800872" w:rsidRPr="004B02C6" w:rsidRDefault="00800872" w:rsidP="00800872">
            <w:pPr>
              <w:numPr>
                <w:ilvl w:val="0"/>
                <w:numId w:val="29"/>
              </w:numPr>
              <w:spacing w:after="200" w:line="276" w:lineRule="auto"/>
              <w:contextualSpacing/>
              <w:rPr>
                <w:rFonts w:ascii="FS Elliot" w:hAnsi="FS Elliot"/>
                <w:sz w:val="18"/>
                <w:szCs w:val="20"/>
              </w:rPr>
            </w:pPr>
            <w:r w:rsidRPr="004B02C6">
              <w:rPr>
                <w:rFonts w:ascii="FS Elliot" w:hAnsi="FS Elliot"/>
                <w:sz w:val="18"/>
                <w:szCs w:val="20"/>
              </w:rPr>
              <w:t>Knowledge of industry best practice with solid relationships with external bodies and network forums</w:t>
            </w:r>
          </w:p>
          <w:p w14:paraId="470F11B3" w14:textId="6687D4E9" w:rsidR="00800872" w:rsidRPr="004B02C6" w:rsidRDefault="00800872" w:rsidP="00800872">
            <w:pPr>
              <w:numPr>
                <w:ilvl w:val="0"/>
                <w:numId w:val="29"/>
              </w:numPr>
              <w:spacing w:after="200" w:line="276" w:lineRule="auto"/>
              <w:contextualSpacing/>
              <w:rPr>
                <w:rFonts w:ascii="FS Elliot" w:hAnsi="FS Elliot"/>
                <w:sz w:val="18"/>
                <w:szCs w:val="20"/>
              </w:rPr>
            </w:pPr>
            <w:r w:rsidRPr="004B02C6">
              <w:rPr>
                <w:rFonts w:ascii="FS Elliot" w:hAnsi="FS Elliot"/>
                <w:sz w:val="18"/>
                <w:szCs w:val="20"/>
              </w:rPr>
              <w:t xml:space="preserve">Proven expertise in both Conduct and Prudential regulatory risk </w:t>
            </w:r>
          </w:p>
          <w:p w14:paraId="2826DDD7" w14:textId="598CCA4F" w:rsidR="00800872" w:rsidRPr="004B02C6" w:rsidRDefault="00800872" w:rsidP="00800872">
            <w:pPr>
              <w:numPr>
                <w:ilvl w:val="0"/>
                <w:numId w:val="29"/>
              </w:numPr>
              <w:spacing w:after="200" w:line="276" w:lineRule="auto"/>
              <w:contextualSpacing/>
              <w:rPr>
                <w:rFonts w:ascii="FS Elliot" w:hAnsi="FS Elliot" w:cs="Arial"/>
                <w:color w:val="000000" w:themeColor="text1"/>
                <w:sz w:val="18"/>
                <w:szCs w:val="18"/>
              </w:rPr>
            </w:pPr>
            <w:r w:rsidRPr="004B02C6">
              <w:rPr>
                <w:rFonts w:ascii="FS Elliot" w:hAnsi="FS Elliot"/>
                <w:sz w:val="18"/>
                <w:szCs w:val="20"/>
              </w:rPr>
              <w:t>Demonstrable experience of</w:t>
            </w:r>
            <w:r w:rsidR="008543F5">
              <w:rPr>
                <w:rFonts w:ascii="FS Elliot" w:hAnsi="FS Elliot"/>
                <w:sz w:val="18"/>
                <w:szCs w:val="20"/>
              </w:rPr>
              <w:t xml:space="preserve"> collaborating with various stakeholders, including senior leaders, legal teams and operational teams to ensure compliance policy is understood and followed</w:t>
            </w:r>
          </w:p>
          <w:p w14:paraId="25A908C2" w14:textId="60C1B525" w:rsidR="005263F5" w:rsidRPr="00800872" w:rsidRDefault="005263F5" w:rsidP="00800872">
            <w:pPr>
              <w:ind w:left="360"/>
              <w:rPr>
                <w:rFonts w:ascii="FS Elliot" w:hAnsi="FS Elliot" w:cs="Arial"/>
                <w:sz w:val="18"/>
                <w:szCs w:val="18"/>
              </w:rPr>
            </w:pPr>
          </w:p>
          <w:p w14:paraId="7ED5A06F" w14:textId="77E4F572" w:rsidR="005263F5" w:rsidRPr="005263F5" w:rsidRDefault="005263F5" w:rsidP="005263F5">
            <w:pPr>
              <w:pStyle w:val="ListParagraph"/>
              <w:rPr>
                <w:rFonts w:ascii="FS Elliot" w:hAnsi="FS Elliot" w:cs="Arial"/>
                <w:sz w:val="18"/>
                <w:szCs w:val="18"/>
              </w:rPr>
            </w:pPr>
          </w:p>
        </w:tc>
      </w:tr>
      <w:tr w:rsidR="00BF08FB" w:rsidRPr="002C6516" w14:paraId="7AD3DA07" w14:textId="77777777" w:rsidTr="002C6516">
        <w:tc>
          <w:tcPr>
            <w:tcW w:w="10348" w:type="dxa"/>
            <w:shd w:val="clear" w:color="auto" w:fill="00E6B8"/>
          </w:tcPr>
          <w:p w14:paraId="06EE30D4" w14:textId="77777777" w:rsidR="00BF08FB" w:rsidRPr="001E2C4A" w:rsidRDefault="00F1350D"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Our Values</w:t>
            </w:r>
          </w:p>
        </w:tc>
      </w:tr>
      <w:tr w:rsidR="001E2C4A" w:rsidRPr="002C6516" w14:paraId="62251330" w14:textId="77777777" w:rsidTr="001E2C4A">
        <w:tc>
          <w:tcPr>
            <w:tcW w:w="10348" w:type="dxa"/>
            <w:shd w:val="clear" w:color="auto" w:fill="FFFFFF" w:themeFill="background1"/>
          </w:tcPr>
          <w:p w14:paraId="78D934A1" w14:textId="77777777" w:rsidR="006D0665" w:rsidRDefault="006D0665" w:rsidP="00991C36">
            <w:pPr>
              <w:spacing w:before="60" w:after="60"/>
              <w:ind w:left="2583"/>
              <w:rPr>
                <w:rFonts w:ascii="FS Elliot" w:hAnsi="FS Elliot" w:cs="Arial"/>
                <w:bCs/>
                <w:color w:val="0D2835"/>
                <w:sz w:val="18"/>
                <w:szCs w:val="18"/>
              </w:rPr>
            </w:pPr>
          </w:p>
          <w:p w14:paraId="5BE0F078" w14:textId="684D4EE9" w:rsidR="00991C36" w:rsidRPr="00991C36" w:rsidRDefault="003F0F68" w:rsidP="00991C36">
            <w:pPr>
              <w:spacing w:before="60" w:after="60"/>
              <w:ind w:left="2583"/>
              <w:rPr>
                <w:rFonts w:ascii="FS Elliot" w:hAnsi="FS Elliot" w:cs="Arial"/>
                <w:bCs/>
                <w:color w:val="0D2835"/>
                <w:sz w:val="18"/>
                <w:szCs w:val="18"/>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991C36">
              <w:rPr>
                <w:rFonts w:ascii="FS Elliot" w:hAnsi="FS Elliot" w:cs="Arial"/>
                <w:bCs/>
                <w:color w:val="0D2835"/>
                <w:sz w:val="18"/>
                <w:szCs w:val="18"/>
              </w:rPr>
              <w:t xml:space="preserve">Health and access to healthcare have never been more important. With this comes endless exciting possibilities for innovation and growth. </w:t>
            </w:r>
            <w:r w:rsidR="00991C36" w:rsidRPr="00991C36">
              <w:rPr>
                <w:rFonts w:ascii="FS Elliot" w:hAnsi="FS Elliot" w:cs="Arial"/>
                <w:bCs/>
                <w:color w:val="0D2835"/>
                <w:sz w:val="18"/>
                <w:szCs w:val="18"/>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5F369958" w14:textId="77777777" w:rsidR="003F0F68" w:rsidRDefault="003F0F68" w:rsidP="00991C36">
            <w:pPr>
              <w:spacing w:before="60" w:after="60"/>
              <w:ind w:left="2583"/>
              <w:rPr>
                <w:rFonts w:ascii="FS Elliot" w:hAnsi="FS Elliot" w:cs="Arial"/>
                <w:bCs/>
                <w:color w:val="0D2835"/>
                <w:sz w:val="18"/>
                <w:szCs w:val="18"/>
                <w:lang w:val="en-US"/>
              </w:rPr>
            </w:pPr>
          </w:p>
          <w:p w14:paraId="58D33751" w14:textId="1BBA9018"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0288"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This is our chance to get ahead and stay ahead. W</w:t>
            </w:r>
            <w:proofErr w:type="spellStart"/>
            <w:r w:rsidRPr="00991C36">
              <w:rPr>
                <w:rFonts w:ascii="FS Elliot" w:hAnsi="FS Elliot" w:cs="Arial"/>
                <w:bCs/>
                <w:color w:val="0D2835"/>
                <w:sz w:val="18"/>
                <w:szCs w:val="18"/>
              </w:rPr>
              <w:t>e</w:t>
            </w:r>
            <w:proofErr w:type="spellEnd"/>
            <w:r w:rsidRPr="00991C36">
              <w:rPr>
                <w:rFonts w:ascii="FS Elliot" w:hAnsi="FS Elliot" w:cs="Arial"/>
                <w:bCs/>
                <w:color w:val="0D2835"/>
                <w:sz w:val="18"/>
                <w:szCs w:val="18"/>
              </w:rPr>
              <w:t xml:space="preserv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challenge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Simplyhealth to step up</w:t>
            </w:r>
            <w:r w:rsidRPr="00991C36">
              <w:rPr>
                <w:rFonts w:ascii="FS Elliot" w:hAnsi="FS Elliot" w:cs="Arial"/>
                <w:bCs/>
                <w:color w:val="0D2835"/>
                <w:sz w:val="18"/>
                <w:szCs w:val="18"/>
              </w:rPr>
              <w:t xml:space="preserve">.   </w:t>
            </w:r>
          </w:p>
          <w:p w14:paraId="0DE0624A" w14:textId="77777777" w:rsidR="003F0F68" w:rsidRDefault="003F0F68" w:rsidP="00991C36">
            <w:pPr>
              <w:spacing w:before="60" w:after="60"/>
              <w:ind w:left="2583"/>
              <w:rPr>
                <w:rFonts w:ascii="FS Elliot" w:hAnsi="FS Elliot" w:cs="Arial"/>
                <w:bCs/>
                <w:color w:val="0D2835"/>
                <w:sz w:val="18"/>
                <w:szCs w:val="18"/>
                <w:lang w:val="en-US"/>
              </w:rPr>
            </w:pPr>
          </w:p>
          <w:p w14:paraId="6B13808F" w14:textId="7C0D6B36" w:rsidR="00991C36" w:rsidRDefault="00991C36" w:rsidP="00991C36">
            <w:pPr>
              <w:spacing w:before="60" w:after="60"/>
              <w:ind w:left="2583"/>
              <w:rPr>
                <w:rFonts w:ascii="FS Elliot" w:hAnsi="FS Elliot" w:cs="Arial"/>
                <w:bCs/>
                <w:color w:val="0D2835"/>
                <w:sz w:val="18"/>
                <w:szCs w:val="18"/>
                <w:lang w:val="en-US"/>
              </w:rPr>
            </w:pPr>
          </w:p>
          <w:p w14:paraId="06FC16F4" w14:textId="29D6F0D4" w:rsidR="001E2C4A" w:rsidRDefault="00DA2255" w:rsidP="00AB69DC">
            <w:pPr>
              <w:spacing w:before="60" w:after="60"/>
              <w:ind w:left="2583"/>
              <w:rPr>
                <w:rFonts w:ascii="FS Elliot" w:hAnsi="FS Elliot" w:cs="Arial"/>
                <w:bCs/>
                <w:color w:val="0D2835"/>
                <w:sz w:val="18"/>
                <w:szCs w:val="18"/>
              </w:rPr>
            </w:pPr>
            <w:r>
              <w:rPr>
                <w:rFonts w:ascii="FS Elliot" w:hAnsi="FS Elliot" w:cs="Arial"/>
                <w:bCs/>
                <w:noProof/>
                <w:color w:val="0D2835"/>
                <w:sz w:val="18"/>
                <w:szCs w:val="18"/>
                <w:lang w:val="en-US"/>
              </w:rPr>
              <w:lastRenderedPageBreak/>
              <mc:AlternateContent>
                <mc:Choice Requires="wps">
                  <w:drawing>
                    <wp:anchor distT="0" distB="0" distL="114300" distR="114300" simplePos="0" relativeHeight="251661312" behindDoc="0" locked="0" layoutInCell="1" allowOverlap="1" wp14:anchorId="32823074" wp14:editId="62A798F1">
                      <wp:simplePos x="0" y="0"/>
                      <wp:positionH relativeFrom="column">
                        <wp:posOffset>19050</wp:posOffset>
                      </wp:positionH>
                      <wp:positionV relativeFrom="paragraph">
                        <wp:posOffset>74930</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1.5pt;margin-top:5.9pt;width:116.4pt;height:9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r w:rsidR="00991C36" w:rsidRPr="00991C36">
              <w:rPr>
                <w:rFonts w:ascii="FS Elliot" w:hAnsi="FS Elliot" w:cs="Arial"/>
                <w:bCs/>
                <w:color w:val="0D2835"/>
                <w:sz w:val="18"/>
                <w:szCs w:val="18"/>
                <w:lang w:val="en-US"/>
              </w:rPr>
              <w:t xml:space="preserve">To act with </w:t>
            </w:r>
            <w:r w:rsidR="00991C36" w:rsidRPr="00991C36">
              <w:rPr>
                <w:rFonts w:ascii="FS Elliot" w:hAnsi="FS Elliot" w:cs="Arial"/>
                <w:b/>
                <w:color w:val="0D2835"/>
                <w:sz w:val="18"/>
                <w:szCs w:val="18"/>
                <w:lang w:val="en-US"/>
              </w:rPr>
              <w:t>courage and curiosity</w:t>
            </w:r>
            <w:r w:rsidR="00991C36" w:rsidRPr="00991C36">
              <w:rPr>
                <w:rFonts w:ascii="FS Elliot" w:hAnsi="FS Elliot" w:cs="Arial"/>
                <w:bCs/>
                <w:color w:val="0D2835"/>
                <w:sz w:val="18"/>
                <w:szCs w:val="18"/>
                <w:lang w:val="en-US"/>
              </w:rPr>
              <w:t>, so we can unlock the opportunities to help customers, colleagues and communities.</w:t>
            </w:r>
            <w:r w:rsidR="00991C36">
              <w:rPr>
                <w:rFonts w:ascii="FS Elliot" w:hAnsi="FS Elliot" w:cs="Arial"/>
                <w:bCs/>
                <w:color w:val="0D2835"/>
                <w:sz w:val="18"/>
                <w:szCs w:val="18"/>
                <w:lang w:val="en-US"/>
              </w:rPr>
              <w:t xml:space="preserve"> </w:t>
            </w:r>
            <w:r w:rsidR="00991C36" w:rsidRPr="00991C36">
              <w:rPr>
                <w:rFonts w:ascii="FS Elliot" w:hAnsi="FS Elliot" w:cs="Arial"/>
                <w:bCs/>
                <w:color w:val="0D2835"/>
                <w:sz w:val="18"/>
                <w:szCs w:val="18"/>
                <w:lang w:val="en-US"/>
              </w:rPr>
              <w:t xml:space="preserve">To operate with </w:t>
            </w:r>
            <w:r w:rsidR="00991C36" w:rsidRPr="00991C36">
              <w:rPr>
                <w:rFonts w:ascii="FS Elliot" w:hAnsi="FS Elliot" w:cs="Arial"/>
                <w:b/>
                <w:color w:val="0D2835"/>
                <w:sz w:val="18"/>
                <w:szCs w:val="18"/>
                <w:lang w:val="en-US"/>
              </w:rPr>
              <w:t>trust and kindness</w:t>
            </w:r>
            <w:r w:rsidR="00991C36"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sidR="00991C36">
              <w:rPr>
                <w:rFonts w:ascii="FS Elliot" w:hAnsi="FS Elliot" w:cs="Arial"/>
                <w:bCs/>
                <w:color w:val="0D2835"/>
                <w:sz w:val="18"/>
                <w:szCs w:val="18"/>
                <w:lang w:val="en-US"/>
              </w:rPr>
              <w:t xml:space="preserve"> </w:t>
            </w:r>
            <w:r w:rsidR="00991C36" w:rsidRPr="00991C36">
              <w:rPr>
                <w:rFonts w:ascii="FS Elliot" w:hAnsi="FS Elliot" w:cs="Arial"/>
                <w:bCs/>
                <w:color w:val="0D2835"/>
                <w:sz w:val="18"/>
                <w:szCs w:val="18"/>
                <w:lang w:val="en-US"/>
              </w:rPr>
              <w:t xml:space="preserve">Spotlight our passion for </w:t>
            </w:r>
            <w:r w:rsidR="00BC032C">
              <w:rPr>
                <w:rFonts w:ascii="FS Elliot" w:hAnsi="FS Elliot" w:cs="Arial"/>
                <w:b/>
                <w:color w:val="0D2835"/>
                <w:sz w:val="18"/>
                <w:szCs w:val="18"/>
                <w:lang w:val="en-US"/>
              </w:rPr>
              <w:t>A</w:t>
            </w:r>
            <w:r w:rsidR="00991C36" w:rsidRPr="00991C36">
              <w:rPr>
                <w:rFonts w:ascii="FS Elliot" w:hAnsi="FS Elliot" w:cs="Arial"/>
                <w:b/>
                <w:color w:val="0D2835"/>
                <w:sz w:val="18"/>
                <w:szCs w:val="18"/>
                <w:lang w:val="en-US"/>
              </w:rPr>
              <w:t xml:space="preserve">ll </w:t>
            </w:r>
            <w:r w:rsidR="00BC032C">
              <w:rPr>
                <w:rFonts w:ascii="FS Elliot" w:hAnsi="FS Elliot" w:cs="Arial"/>
                <w:b/>
                <w:color w:val="0D2835"/>
                <w:sz w:val="18"/>
                <w:szCs w:val="18"/>
                <w:lang w:val="en-US"/>
              </w:rPr>
              <w:t>t</w:t>
            </w:r>
            <w:r w:rsidR="00991C36" w:rsidRPr="00991C36">
              <w:rPr>
                <w:rFonts w:ascii="FS Elliot" w:hAnsi="FS Elliot" w:cs="Arial"/>
                <w:b/>
                <w:color w:val="0D2835"/>
                <w:sz w:val="18"/>
                <w:szCs w:val="18"/>
                <w:lang w:val="en-US"/>
              </w:rPr>
              <w:t>ogether healthier</w:t>
            </w:r>
            <w:r w:rsidR="00991C36"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00991C36" w:rsidRPr="00991C36">
              <w:rPr>
                <w:rFonts w:ascii="FS Elliot" w:hAnsi="FS Elliot" w:cs="Arial"/>
                <w:bCs/>
                <w:color w:val="0D2835"/>
                <w:sz w:val="18"/>
                <w:szCs w:val="18"/>
              </w:rPr>
              <w:t xml:space="preserve">Everyone has the freedom to innovate and make a difference for our customers. </w:t>
            </w:r>
            <w:r w:rsidR="00991C36" w:rsidRPr="00991C36">
              <w:rPr>
                <w:rFonts w:ascii="FS Elliot" w:hAnsi="FS Elliot" w:cs="Arial"/>
                <w:bCs/>
                <w:color w:val="0D2835"/>
                <w:sz w:val="18"/>
                <w:szCs w:val="18"/>
                <w:lang w:val="en-US"/>
              </w:rPr>
              <w:t xml:space="preserve">We need to act at </w:t>
            </w:r>
            <w:proofErr w:type="gramStart"/>
            <w:r w:rsidR="00991C36" w:rsidRPr="00991C36">
              <w:rPr>
                <w:rFonts w:ascii="FS Elliot" w:hAnsi="FS Elliot" w:cs="Arial"/>
                <w:bCs/>
                <w:color w:val="0D2835"/>
                <w:sz w:val="18"/>
                <w:szCs w:val="18"/>
                <w:lang w:val="en-US"/>
              </w:rPr>
              <w:t>pace</w:t>
            </w:r>
            <w:proofErr w:type="gramEnd"/>
            <w:r w:rsidR="00991C36" w:rsidRPr="00991C36">
              <w:rPr>
                <w:rFonts w:ascii="FS Elliot" w:hAnsi="FS Elliot" w:cs="Arial"/>
                <w:bCs/>
                <w:color w:val="0D2835"/>
                <w:sz w:val="18"/>
                <w:szCs w:val="18"/>
                <w:lang w:val="en-US"/>
              </w:rPr>
              <w:t xml:space="preserve"> and take on newer, braver, creative approaches.</w:t>
            </w:r>
            <w:r w:rsidR="00991C36"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p w14:paraId="4E2C1698" w14:textId="77777777" w:rsidR="00AB69DC" w:rsidRDefault="00AB69DC" w:rsidP="00AB69DC">
            <w:pPr>
              <w:spacing w:before="60" w:after="60"/>
              <w:ind w:left="2583"/>
              <w:rPr>
                <w:rFonts w:ascii="FS Elliot" w:hAnsi="FS Elliot" w:cs="Arial"/>
                <w:b/>
                <w:color w:val="0D2835"/>
                <w:sz w:val="18"/>
                <w:szCs w:val="18"/>
              </w:rPr>
            </w:pPr>
          </w:p>
          <w:p w14:paraId="6CF6AFD1" w14:textId="4B706500" w:rsidR="003F0F68" w:rsidRDefault="003F0F68" w:rsidP="00AB69DC">
            <w:pPr>
              <w:spacing w:before="60" w:after="60"/>
              <w:ind w:left="2583"/>
              <w:rPr>
                <w:rFonts w:ascii="FS Elliot" w:hAnsi="FS Elliot" w:cs="Arial"/>
                <w:b/>
                <w:color w:val="0D2835"/>
                <w:sz w:val="18"/>
                <w:szCs w:val="18"/>
              </w:rPr>
            </w:pPr>
          </w:p>
          <w:p w14:paraId="2821F980" w14:textId="77777777" w:rsidR="003F0F68" w:rsidRDefault="003F0F68" w:rsidP="00AB69DC">
            <w:pPr>
              <w:spacing w:before="60" w:after="60"/>
              <w:ind w:left="2583"/>
              <w:rPr>
                <w:rFonts w:ascii="FS Elliot" w:hAnsi="FS Elliot" w:cs="Arial"/>
                <w:b/>
                <w:color w:val="0D2835"/>
                <w:sz w:val="18"/>
                <w:szCs w:val="18"/>
              </w:rPr>
            </w:pPr>
          </w:p>
          <w:p w14:paraId="3008F17D" w14:textId="56D60E7D" w:rsidR="003F0F68" w:rsidRPr="00AB69DC" w:rsidRDefault="003F0F68" w:rsidP="00AB69DC">
            <w:pPr>
              <w:spacing w:before="60" w:after="60"/>
              <w:ind w:left="2583"/>
              <w:rPr>
                <w:rFonts w:ascii="FS Elliot" w:hAnsi="FS Elliot" w:cs="Arial"/>
                <w:b/>
                <w:color w:val="0D2835"/>
                <w:sz w:val="18"/>
                <w:szCs w:val="18"/>
              </w:rPr>
            </w:pPr>
          </w:p>
        </w:tc>
      </w:tr>
      <w:tr w:rsidR="001E2C4A" w:rsidRPr="002C6516" w14:paraId="5092DEF6" w14:textId="77777777" w:rsidTr="002C6516">
        <w:tc>
          <w:tcPr>
            <w:tcW w:w="10348" w:type="dxa"/>
            <w:shd w:val="clear" w:color="auto" w:fill="00E6B8"/>
          </w:tcPr>
          <w:p w14:paraId="09BDC749" w14:textId="77375467" w:rsidR="001E2C4A" w:rsidRPr="001E2C4A" w:rsidRDefault="001E2C4A"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lastRenderedPageBreak/>
              <w:t xml:space="preserve">Our </w:t>
            </w:r>
            <w:r>
              <w:rPr>
                <w:rFonts w:ascii="FS Elliot" w:hAnsi="FS Elliot" w:cs="Arial"/>
                <w:b/>
                <w:color w:val="0D2835"/>
                <w:sz w:val="24"/>
                <w:szCs w:val="24"/>
              </w:rPr>
              <w:t>Behaviours</w:t>
            </w:r>
          </w:p>
        </w:tc>
      </w:tr>
      <w:tr w:rsidR="00BF08FB" w:rsidRPr="002C6516" w14:paraId="37A3DB3E" w14:textId="77777777" w:rsidTr="003A0726">
        <w:tc>
          <w:tcPr>
            <w:tcW w:w="10348"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proofErr w:type="gramStart"/>
                  <w:r w:rsidRPr="00AB69DC">
                    <w:rPr>
                      <w:rFonts w:ascii="FS Elliot" w:hAnsi="FS Elliot" w:cs="Arial"/>
                      <w:b/>
                      <w:bCs/>
                      <w:i/>
                      <w:iCs/>
                      <w:color w:val="0D2835"/>
                      <w:sz w:val="18"/>
                      <w:szCs w:val="18"/>
                    </w:rPr>
                    <w:t>So</w:t>
                  </w:r>
                  <w:proofErr w:type="gramEnd"/>
                  <w:r w:rsidRPr="00AB69DC">
                    <w:rPr>
                      <w:rFonts w:ascii="FS Elliot" w:hAnsi="FS Elliot" w:cs="Arial"/>
                      <w:b/>
                      <w:bCs/>
                      <w:i/>
                      <w:iCs/>
                      <w:color w:val="0D2835"/>
                      <w:sz w:val="18"/>
                      <w:szCs w:val="18"/>
                    </w:rPr>
                    <w:t xml:space="preserve">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14:paraId="102CA1CF"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make things happen and keep things simple.</w:t>
                  </w:r>
                </w:p>
                <w:p w14:paraId="1B4829FD"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always take the initiative and hold ourselves accountable for the delivery of great results.</w:t>
                  </w:r>
                </w:p>
                <w:p w14:paraId="3A7F93B2" w14:textId="0F941BF2"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counts, and </w:t>
                  </w:r>
                  <w:r w:rsidR="0088664A">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14:paraId="519AB0E6" w14:textId="77777777" w:rsidR="00AB69DC" w:rsidRPr="00AB69DC" w:rsidRDefault="00AB69DC" w:rsidP="002C6516">
                  <w:pPr>
                    <w:rPr>
                      <w:rFonts w:ascii="FS Elliot" w:hAnsi="FS Elliot" w:cs="Arial"/>
                      <w:color w:val="0D2835"/>
                      <w:sz w:val="18"/>
                      <w:szCs w:val="18"/>
                    </w:rPr>
                  </w:pPr>
                </w:p>
              </w:tc>
              <w:tc>
                <w:tcPr>
                  <w:tcW w:w="3374" w:type="dxa"/>
                </w:tcPr>
                <w:p w14:paraId="035D4162"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invest in relationships to build trust and rapport.</w:t>
                  </w:r>
                </w:p>
                <w:p w14:paraId="2BA204F3"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listen carefully always trying to find ways to add value.</w:t>
                  </w:r>
                </w:p>
                <w:p w14:paraId="01A4A88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treat each other with care, compassion and kindness, celebrating and embracing differences.</w:t>
                  </w:r>
                </w:p>
                <w:p w14:paraId="24E2437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051FC52A" w14:textId="77777777" w:rsidR="005263F5" w:rsidRDefault="005263F5" w:rsidP="002C6516">
                  <w:pPr>
                    <w:rPr>
                      <w:rFonts w:ascii="FS Elliot" w:hAnsi="FS Elliot" w:cs="Arial"/>
                      <w:color w:val="0D2835"/>
                      <w:sz w:val="18"/>
                      <w:szCs w:val="18"/>
                    </w:rPr>
                  </w:pPr>
                </w:p>
                <w:p w14:paraId="39878110"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help every generation take control of their health.</w:t>
                  </w:r>
                </w:p>
                <w:p w14:paraId="314CACF2"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start with self-care so we can show up at our best, every day.</w:t>
                  </w:r>
                </w:p>
                <w:p w14:paraId="65938A3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are full of energy and pride in what we do. We focus on self-development to learn and grow, so we can stay up to date and add value.</w:t>
                  </w:r>
                </w:p>
                <w:p w14:paraId="682B4D8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innovate and collaborate on our best ideas. Together, we can drive the changes that are needed to help our business grow, and help our customers live their best lives.</w:t>
                  </w:r>
                </w:p>
                <w:p w14:paraId="1AB60ED6" w14:textId="77777777" w:rsidR="00AB69DC" w:rsidRPr="00AB69DC" w:rsidRDefault="00AB69DC" w:rsidP="002C6516">
                  <w:pPr>
                    <w:rPr>
                      <w:rFonts w:ascii="FS Elliot" w:hAnsi="FS Elliot" w:cs="Arial"/>
                      <w:color w:val="0D2835"/>
                      <w:sz w:val="18"/>
                      <w:szCs w:val="18"/>
                    </w:rPr>
                  </w:pP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001E2C4A">
        <w:tc>
          <w:tcPr>
            <w:tcW w:w="10348" w:type="dxa"/>
            <w:shd w:val="clear" w:color="auto" w:fill="00E6B8"/>
          </w:tcPr>
          <w:p w14:paraId="241EAFEB" w14:textId="17FCFFE2" w:rsidR="0013589A" w:rsidRPr="001E2C4A" w:rsidRDefault="0013589A" w:rsidP="001E2C4A">
            <w:pPr>
              <w:spacing w:before="60" w:after="60"/>
              <w:rPr>
                <w:rFonts w:ascii="FS Elliot" w:hAnsi="FS Elliot" w:cs="Arial"/>
                <w:b/>
                <w:color w:val="0D2835"/>
                <w:sz w:val="24"/>
                <w:szCs w:val="24"/>
              </w:rPr>
            </w:pPr>
          </w:p>
        </w:tc>
      </w:tr>
      <w:tr w:rsidR="00203113" w:rsidRPr="002C6516" w14:paraId="52249539" w14:textId="77777777" w:rsidTr="003A0726">
        <w:tc>
          <w:tcPr>
            <w:tcW w:w="10348" w:type="dxa"/>
          </w:tcPr>
          <w:p w14:paraId="66B28695" w14:textId="77777777" w:rsidR="009D0E39" w:rsidRPr="009D0E39" w:rsidRDefault="009D0E39" w:rsidP="009D0E39">
            <w:pPr>
              <w:pStyle w:val="ListParagraph"/>
              <w:rPr>
                <w:rStyle w:val="Strong"/>
                <w:rFonts w:ascii="FS Elliot" w:hAnsi="FS Elliot" w:cs="Arial"/>
                <w:b w:val="0"/>
                <w:bCs w:val="0"/>
                <w:color w:val="000000" w:themeColor="text1"/>
                <w:sz w:val="18"/>
                <w:szCs w:val="18"/>
              </w:rPr>
            </w:pPr>
          </w:p>
          <w:p w14:paraId="2DE7B630" w14:textId="0285EBC5" w:rsidR="00991C36" w:rsidRPr="00991C36" w:rsidRDefault="00991C36" w:rsidP="00CD526C">
            <w:pPr>
              <w:pStyle w:val="ListParagraph"/>
              <w:numPr>
                <w:ilvl w:val="0"/>
                <w:numId w:val="28"/>
              </w:numPr>
              <w:rPr>
                <w:rStyle w:val="Strong"/>
                <w:rFonts w:ascii="FS Elliot" w:hAnsi="FS Elliot" w:cs="Arial"/>
                <w:b w:val="0"/>
                <w:bCs w:val="0"/>
                <w:color w:val="000000" w:themeColor="text1"/>
                <w:sz w:val="18"/>
                <w:szCs w:val="18"/>
              </w:rPr>
            </w:pPr>
            <w:r w:rsidRPr="00991C36">
              <w:rPr>
                <w:rStyle w:val="Strong"/>
                <w:rFonts w:ascii="FS Elliot" w:hAnsi="FS Elliot" w:cs="Arial"/>
                <w:b w:val="0"/>
                <w:bCs w:val="0"/>
                <w:color w:val="000000"/>
                <w:sz w:val="18"/>
                <w:szCs w:val="18"/>
                <w:shd w:val="clear" w:color="auto" w:fill="FFFFFF"/>
              </w:rPr>
              <w:t>W</w:t>
            </w:r>
            <w:r w:rsidR="001E2C4A" w:rsidRPr="00991C36">
              <w:rPr>
                <w:rStyle w:val="Strong"/>
                <w:rFonts w:ascii="FS Elliot" w:hAnsi="FS Elliot" w:cs="Arial"/>
                <w:b w:val="0"/>
                <w:bCs w:val="0"/>
                <w:color w:val="000000"/>
                <w:sz w:val="18"/>
                <w:szCs w:val="18"/>
                <w:shd w:val="clear" w:color="auto" w:fill="FFFFFF"/>
              </w:rPr>
              <w:t xml:space="preserve">e have a ‘smart working’ policy with flexible remote working. </w:t>
            </w:r>
            <w:r w:rsidRPr="00991C36">
              <w:rPr>
                <w:rStyle w:val="Strong"/>
                <w:rFonts w:ascii="FS Elliot" w:hAnsi="FS Elliot" w:cs="Arial"/>
                <w:b w:val="0"/>
                <w:bCs w:val="0"/>
                <w:color w:val="000000"/>
                <w:sz w:val="18"/>
                <w:szCs w:val="18"/>
                <w:shd w:val="clear" w:color="auto" w:fill="FFFFFF"/>
              </w:rPr>
              <w:t>H</w:t>
            </w:r>
            <w:r w:rsidR="001E2C4A" w:rsidRPr="00991C36">
              <w:rPr>
                <w:rStyle w:val="Strong"/>
                <w:rFonts w:ascii="FS Elliot" w:hAnsi="FS Elliot" w:cs="Arial"/>
                <w:b w:val="0"/>
                <w:bCs w:val="0"/>
                <w:color w:val="000000"/>
                <w:sz w:val="18"/>
                <w:szCs w:val="18"/>
                <w:shd w:val="clear" w:color="auto" w:fill="FFFFFF"/>
              </w:rPr>
              <w:t xml:space="preserve">owever, there may be a requirement to attend meetings at our Hampshire head office in line with government guidelines. </w:t>
            </w:r>
          </w:p>
          <w:p w14:paraId="152541BF" w14:textId="77777777" w:rsidR="00991C36" w:rsidRDefault="00203113" w:rsidP="00AC2409">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S</w:t>
            </w:r>
            <w:r w:rsidR="00573E8B" w:rsidRPr="00991C36">
              <w:rPr>
                <w:rFonts w:ascii="FS Elliot" w:hAnsi="FS Elliot" w:cs="Arial"/>
                <w:color w:val="000000" w:themeColor="text1"/>
                <w:sz w:val="18"/>
                <w:szCs w:val="18"/>
              </w:rPr>
              <w:t>ome UK travel &amp; overnight stays</w:t>
            </w:r>
            <w:r w:rsidR="00991C36" w:rsidRPr="00991C36">
              <w:rPr>
                <w:rFonts w:ascii="FS Elliot" w:hAnsi="FS Elliot" w:cs="Arial"/>
                <w:color w:val="000000" w:themeColor="text1"/>
                <w:sz w:val="18"/>
                <w:szCs w:val="18"/>
              </w:rPr>
              <w:t>.</w:t>
            </w:r>
          </w:p>
          <w:p w14:paraId="103FB9C2" w14:textId="77777777" w:rsidR="00991C36" w:rsidRDefault="00573E8B"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w:t>
            </w:r>
            <w:r w:rsidR="00203113" w:rsidRPr="00991C36">
              <w:rPr>
                <w:rFonts w:ascii="FS Elliot" w:hAnsi="FS Elliot" w:cs="Arial"/>
                <w:color w:val="000000" w:themeColor="text1"/>
                <w:sz w:val="18"/>
                <w:szCs w:val="18"/>
              </w:rPr>
              <w:t xml:space="preserve">ole and task flexibility expected </w:t>
            </w:r>
            <w:r w:rsidRPr="00991C36">
              <w:rPr>
                <w:rFonts w:ascii="FS Elliot" w:hAnsi="FS Elliot" w:cs="Arial"/>
                <w:color w:val="000000" w:themeColor="text1"/>
                <w:sz w:val="18"/>
                <w:szCs w:val="18"/>
              </w:rPr>
              <w:t>given the seniority of the role</w:t>
            </w:r>
            <w:r w:rsidR="00991C36">
              <w:rPr>
                <w:rFonts w:ascii="FS Elliot" w:hAnsi="FS Elliot" w:cs="Arial"/>
                <w:color w:val="000000" w:themeColor="text1"/>
                <w:sz w:val="18"/>
                <w:szCs w:val="18"/>
              </w:rPr>
              <w:t>.</w:t>
            </w:r>
          </w:p>
          <w:p w14:paraId="18C875A7" w14:textId="5F6284A2" w:rsidR="00203113" w:rsidRPr="00991C36" w:rsidRDefault="00203113"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May be required to lead other business activities or projects in other parts of the</w:t>
            </w:r>
            <w:r w:rsidR="00991C36">
              <w:rPr>
                <w:rFonts w:ascii="FS Elliot" w:hAnsi="FS Elliot" w:cs="Arial"/>
                <w:color w:val="000000" w:themeColor="text1"/>
                <w:sz w:val="18"/>
                <w:szCs w:val="18"/>
              </w:rPr>
              <w:t xml:space="preserve"> Simplyhealth</w:t>
            </w:r>
            <w:r w:rsidRPr="00991C36">
              <w:rPr>
                <w:rFonts w:ascii="FS Elliot" w:hAnsi="FS Elliot" w:cs="Arial"/>
                <w:color w:val="000000" w:themeColor="text1"/>
                <w:sz w:val="18"/>
                <w:szCs w:val="18"/>
              </w:rPr>
              <w:t xml:space="preserve"> Group</w:t>
            </w:r>
            <w:r w:rsidR="00991C36">
              <w:rPr>
                <w:rFonts w:ascii="FS Elliot" w:hAnsi="FS Elliot" w:cs="Arial"/>
                <w:color w:val="000000" w:themeColor="text1"/>
                <w:sz w:val="18"/>
                <w:szCs w:val="18"/>
              </w:rPr>
              <w:t>.</w:t>
            </w:r>
          </w:p>
          <w:p w14:paraId="5D564868" w14:textId="77777777" w:rsidR="008633FC" w:rsidRPr="001E2C4A" w:rsidRDefault="008633FC" w:rsidP="008633FC">
            <w:pPr>
              <w:pStyle w:val="ListParagraph"/>
              <w:ind w:left="1080"/>
              <w:rPr>
                <w:rFonts w:ascii="FS Elliot" w:hAnsi="FS Elliot" w:cs="Arial"/>
                <w:color w:val="000000" w:themeColor="text1"/>
                <w:sz w:val="18"/>
                <w:szCs w:val="18"/>
              </w:rPr>
            </w:pPr>
          </w:p>
        </w:tc>
      </w:tr>
    </w:tbl>
    <w:p w14:paraId="607D8492" w14:textId="1FAD2DC2" w:rsidR="00BF08FB" w:rsidRPr="002C6516" w:rsidRDefault="00BF08FB" w:rsidP="00DC260E">
      <w:pPr>
        <w:ind w:left="-567" w:right="-755"/>
        <w:rPr>
          <w:rFonts w:ascii="Arial" w:hAnsi="Arial" w:cs="Arial"/>
          <w:sz w:val="20"/>
          <w:szCs w:val="20"/>
        </w:rPr>
      </w:pPr>
    </w:p>
    <w:sectPr w:rsidR="00BF08FB" w:rsidRPr="002C6516" w:rsidSect="006D066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B4D37" w14:textId="77777777" w:rsidR="00A374A0" w:rsidRDefault="00A374A0" w:rsidP="008D5894">
      <w:pPr>
        <w:spacing w:after="0" w:line="240" w:lineRule="auto"/>
      </w:pPr>
      <w:r>
        <w:separator/>
      </w:r>
    </w:p>
  </w:endnote>
  <w:endnote w:type="continuationSeparator" w:id="0">
    <w:p w14:paraId="6A623F43" w14:textId="77777777" w:rsidR="00A374A0" w:rsidRDefault="00A374A0" w:rsidP="008D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EE80D" w14:textId="77777777" w:rsidR="00BD2555" w:rsidRDefault="00BD2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96EE6" w14:textId="77777777" w:rsidR="00BD2555" w:rsidRDefault="00BD25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FCFF2" w14:textId="77777777" w:rsidR="00BD2555" w:rsidRDefault="00BD2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54937" w14:textId="77777777" w:rsidR="00A374A0" w:rsidRDefault="00A374A0" w:rsidP="008D5894">
      <w:pPr>
        <w:spacing w:after="0" w:line="240" w:lineRule="auto"/>
      </w:pPr>
      <w:r>
        <w:separator/>
      </w:r>
    </w:p>
  </w:footnote>
  <w:footnote w:type="continuationSeparator" w:id="0">
    <w:p w14:paraId="6E122AD6" w14:textId="77777777" w:rsidR="00A374A0" w:rsidRDefault="00A374A0" w:rsidP="008D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43B4F" w14:textId="77777777" w:rsidR="00BD2555" w:rsidRDefault="00BD2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1867" w14:textId="7D2E0B44" w:rsidR="00F1350D" w:rsidRDefault="00F1350D">
    <w:pPr>
      <w:pStyle w:val="Header"/>
    </w:pPr>
    <w:r>
      <w:rPr>
        <w:noProof/>
        <w:lang w:eastAsia="en-GB"/>
      </w:rPr>
      <w:drawing>
        <wp:anchor distT="0" distB="0" distL="114300" distR="114300" simplePos="0" relativeHeight="251657216"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73AB5" w14:textId="77777777" w:rsidR="00BD2555" w:rsidRDefault="00BD2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4FAC"/>
    <w:multiLevelType w:val="hybridMultilevel"/>
    <w:tmpl w:val="E71CA06A"/>
    <w:lvl w:ilvl="0" w:tplc="08090001">
      <w:start w:val="1"/>
      <w:numFmt w:val="bullet"/>
      <w:lvlText w:val=""/>
      <w:lvlJc w:val="left"/>
      <w:pPr>
        <w:ind w:left="642" w:hanging="360"/>
      </w:pPr>
      <w:rPr>
        <w:rFonts w:ascii="Symbol" w:hAnsi="Symbol" w:hint="default"/>
      </w:rPr>
    </w:lvl>
    <w:lvl w:ilvl="1" w:tplc="08090003">
      <w:start w:val="1"/>
      <w:numFmt w:val="bullet"/>
      <w:lvlText w:val="o"/>
      <w:lvlJc w:val="left"/>
      <w:pPr>
        <w:ind w:left="1362" w:hanging="360"/>
      </w:pPr>
      <w:rPr>
        <w:rFonts w:ascii="Courier New" w:hAnsi="Courier New" w:cs="Courier New" w:hint="default"/>
      </w:rPr>
    </w:lvl>
    <w:lvl w:ilvl="2" w:tplc="08090005">
      <w:start w:val="1"/>
      <w:numFmt w:val="bullet"/>
      <w:lvlText w:val=""/>
      <w:lvlJc w:val="left"/>
      <w:pPr>
        <w:ind w:left="2082" w:hanging="360"/>
      </w:pPr>
      <w:rPr>
        <w:rFonts w:ascii="Wingdings" w:hAnsi="Wingdings" w:hint="default"/>
      </w:rPr>
    </w:lvl>
    <w:lvl w:ilvl="3" w:tplc="08090001">
      <w:start w:val="1"/>
      <w:numFmt w:val="bullet"/>
      <w:lvlText w:val=""/>
      <w:lvlJc w:val="left"/>
      <w:pPr>
        <w:ind w:left="2802" w:hanging="360"/>
      </w:pPr>
      <w:rPr>
        <w:rFonts w:ascii="Symbol" w:hAnsi="Symbol" w:hint="default"/>
      </w:rPr>
    </w:lvl>
    <w:lvl w:ilvl="4" w:tplc="08090003">
      <w:start w:val="1"/>
      <w:numFmt w:val="bullet"/>
      <w:lvlText w:val="o"/>
      <w:lvlJc w:val="left"/>
      <w:pPr>
        <w:ind w:left="3522" w:hanging="360"/>
      </w:pPr>
      <w:rPr>
        <w:rFonts w:ascii="Courier New" w:hAnsi="Courier New" w:cs="Courier New" w:hint="default"/>
      </w:rPr>
    </w:lvl>
    <w:lvl w:ilvl="5" w:tplc="08090005">
      <w:start w:val="1"/>
      <w:numFmt w:val="bullet"/>
      <w:lvlText w:val=""/>
      <w:lvlJc w:val="left"/>
      <w:pPr>
        <w:ind w:left="4242" w:hanging="360"/>
      </w:pPr>
      <w:rPr>
        <w:rFonts w:ascii="Wingdings" w:hAnsi="Wingdings" w:hint="default"/>
      </w:rPr>
    </w:lvl>
    <w:lvl w:ilvl="6" w:tplc="08090001">
      <w:start w:val="1"/>
      <w:numFmt w:val="bullet"/>
      <w:lvlText w:val=""/>
      <w:lvlJc w:val="left"/>
      <w:pPr>
        <w:ind w:left="4962" w:hanging="360"/>
      </w:pPr>
      <w:rPr>
        <w:rFonts w:ascii="Symbol" w:hAnsi="Symbol" w:hint="default"/>
      </w:rPr>
    </w:lvl>
    <w:lvl w:ilvl="7" w:tplc="08090003">
      <w:start w:val="1"/>
      <w:numFmt w:val="bullet"/>
      <w:lvlText w:val="o"/>
      <w:lvlJc w:val="left"/>
      <w:pPr>
        <w:ind w:left="5682" w:hanging="360"/>
      </w:pPr>
      <w:rPr>
        <w:rFonts w:ascii="Courier New" w:hAnsi="Courier New" w:cs="Courier New" w:hint="default"/>
      </w:rPr>
    </w:lvl>
    <w:lvl w:ilvl="8" w:tplc="08090005">
      <w:start w:val="1"/>
      <w:numFmt w:val="bullet"/>
      <w:lvlText w:val=""/>
      <w:lvlJc w:val="left"/>
      <w:pPr>
        <w:ind w:left="6402" w:hanging="360"/>
      </w:pPr>
      <w:rPr>
        <w:rFonts w:ascii="Wingdings" w:hAnsi="Wingdings" w:hint="default"/>
      </w:rPr>
    </w:lvl>
  </w:abstractNum>
  <w:abstractNum w:abstractNumId="1"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7055F"/>
    <w:multiLevelType w:val="hybridMultilevel"/>
    <w:tmpl w:val="13F0570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77531D"/>
    <w:multiLevelType w:val="hybridMultilevel"/>
    <w:tmpl w:val="A8A8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51D0D"/>
    <w:multiLevelType w:val="hybridMultilevel"/>
    <w:tmpl w:val="6F884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55806"/>
    <w:multiLevelType w:val="hybridMultilevel"/>
    <w:tmpl w:val="4AF89160"/>
    <w:lvl w:ilvl="0" w:tplc="B1D0E63C">
      <w:start w:val="1"/>
      <w:numFmt w:val="bullet"/>
      <w:lvlText w:val=""/>
      <w:lvlJc w:val="left"/>
      <w:pPr>
        <w:tabs>
          <w:tab w:val="num" w:pos="720"/>
        </w:tabs>
        <w:ind w:left="720" w:hanging="360"/>
      </w:pPr>
      <w:rPr>
        <w:rFonts w:ascii="Wingdings" w:hAnsi="Wingdings"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294129"/>
    <w:multiLevelType w:val="hybridMultilevel"/>
    <w:tmpl w:val="8E7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E796A"/>
    <w:multiLevelType w:val="hybridMultilevel"/>
    <w:tmpl w:val="DE76D5B8"/>
    <w:lvl w:ilvl="0" w:tplc="6FEE574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2DA26A85"/>
    <w:multiLevelType w:val="hybridMultilevel"/>
    <w:tmpl w:val="85FCBB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F437CA"/>
    <w:multiLevelType w:val="hybridMultilevel"/>
    <w:tmpl w:val="FD3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468A9"/>
    <w:multiLevelType w:val="hybridMultilevel"/>
    <w:tmpl w:val="634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F55F1"/>
    <w:multiLevelType w:val="hybridMultilevel"/>
    <w:tmpl w:val="6952FC5A"/>
    <w:lvl w:ilvl="0" w:tplc="A294B8A8">
      <w:start w:val="1"/>
      <w:numFmt w:val="bullet"/>
      <w:lvlText w:val="•"/>
      <w:lvlJc w:val="left"/>
      <w:pPr>
        <w:tabs>
          <w:tab w:val="num" w:pos="720"/>
        </w:tabs>
        <w:ind w:left="720" w:hanging="360"/>
      </w:pPr>
      <w:rPr>
        <w:rFonts w:ascii="Arial" w:hAnsi="Arial" w:hint="default"/>
      </w:rPr>
    </w:lvl>
    <w:lvl w:ilvl="1" w:tplc="7988EBB0" w:tentative="1">
      <w:start w:val="1"/>
      <w:numFmt w:val="bullet"/>
      <w:lvlText w:val="•"/>
      <w:lvlJc w:val="left"/>
      <w:pPr>
        <w:tabs>
          <w:tab w:val="num" w:pos="1440"/>
        </w:tabs>
        <w:ind w:left="1440" w:hanging="360"/>
      </w:pPr>
      <w:rPr>
        <w:rFonts w:ascii="Arial" w:hAnsi="Arial" w:hint="default"/>
      </w:rPr>
    </w:lvl>
    <w:lvl w:ilvl="2" w:tplc="47482838">
      <w:start w:val="238"/>
      <w:numFmt w:val="bullet"/>
      <w:lvlText w:val="o"/>
      <w:lvlJc w:val="left"/>
      <w:pPr>
        <w:tabs>
          <w:tab w:val="num" w:pos="2160"/>
        </w:tabs>
        <w:ind w:left="2160" w:hanging="360"/>
      </w:pPr>
      <w:rPr>
        <w:rFonts w:ascii="Courier New" w:hAnsi="Courier New" w:hint="default"/>
      </w:rPr>
    </w:lvl>
    <w:lvl w:ilvl="3" w:tplc="633087D2" w:tentative="1">
      <w:start w:val="1"/>
      <w:numFmt w:val="bullet"/>
      <w:lvlText w:val="•"/>
      <w:lvlJc w:val="left"/>
      <w:pPr>
        <w:tabs>
          <w:tab w:val="num" w:pos="2880"/>
        </w:tabs>
        <w:ind w:left="2880" w:hanging="360"/>
      </w:pPr>
      <w:rPr>
        <w:rFonts w:ascii="Arial" w:hAnsi="Arial" w:hint="default"/>
      </w:rPr>
    </w:lvl>
    <w:lvl w:ilvl="4" w:tplc="05086084" w:tentative="1">
      <w:start w:val="1"/>
      <w:numFmt w:val="bullet"/>
      <w:lvlText w:val="•"/>
      <w:lvlJc w:val="left"/>
      <w:pPr>
        <w:tabs>
          <w:tab w:val="num" w:pos="3600"/>
        </w:tabs>
        <w:ind w:left="3600" w:hanging="360"/>
      </w:pPr>
      <w:rPr>
        <w:rFonts w:ascii="Arial" w:hAnsi="Arial" w:hint="default"/>
      </w:rPr>
    </w:lvl>
    <w:lvl w:ilvl="5" w:tplc="2D72E93E" w:tentative="1">
      <w:start w:val="1"/>
      <w:numFmt w:val="bullet"/>
      <w:lvlText w:val="•"/>
      <w:lvlJc w:val="left"/>
      <w:pPr>
        <w:tabs>
          <w:tab w:val="num" w:pos="4320"/>
        </w:tabs>
        <w:ind w:left="4320" w:hanging="360"/>
      </w:pPr>
      <w:rPr>
        <w:rFonts w:ascii="Arial" w:hAnsi="Arial" w:hint="default"/>
      </w:rPr>
    </w:lvl>
    <w:lvl w:ilvl="6" w:tplc="A95CACE8" w:tentative="1">
      <w:start w:val="1"/>
      <w:numFmt w:val="bullet"/>
      <w:lvlText w:val="•"/>
      <w:lvlJc w:val="left"/>
      <w:pPr>
        <w:tabs>
          <w:tab w:val="num" w:pos="5040"/>
        </w:tabs>
        <w:ind w:left="5040" w:hanging="360"/>
      </w:pPr>
      <w:rPr>
        <w:rFonts w:ascii="Arial" w:hAnsi="Arial" w:hint="default"/>
      </w:rPr>
    </w:lvl>
    <w:lvl w:ilvl="7" w:tplc="D6680518" w:tentative="1">
      <w:start w:val="1"/>
      <w:numFmt w:val="bullet"/>
      <w:lvlText w:val="•"/>
      <w:lvlJc w:val="left"/>
      <w:pPr>
        <w:tabs>
          <w:tab w:val="num" w:pos="5760"/>
        </w:tabs>
        <w:ind w:left="5760" w:hanging="360"/>
      </w:pPr>
      <w:rPr>
        <w:rFonts w:ascii="Arial" w:hAnsi="Arial" w:hint="default"/>
      </w:rPr>
    </w:lvl>
    <w:lvl w:ilvl="8" w:tplc="D9F292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F673A0"/>
    <w:multiLevelType w:val="multilevel"/>
    <w:tmpl w:val="332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0E7189"/>
    <w:multiLevelType w:val="hybridMultilevel"/>
    <w:tmpl w:val="E33C1C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6"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AF3566"/>
    <w:multiLevelType w:val="hybridMultilevel"/>
    <w:tmpl w:val="91C83C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E36B6"/>
    <w:multiLevelType w:val="hybridMultilevel"/>
    <w:tmpl w:val="5C024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11651A"/>
    <w:multiLevelType w:val="hybridMultilevel"/>
    <w:tmpl w:val="C1C2C3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F3751C"/>
    <w:multiLevelType w:val="multilevel"/>
    <w:tmpl w:val="2E4EB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DF12A2"/>
    <w:multiLevelType w:val="hybridMultilevel"/>
    <w:tmpl w:val="3CC6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1171C1"/>
    <w:multiLevelType w:val="hybridMultilevel"/>
    <w:tmpl w:val="9F761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B606C6"/>
    <w:multiLevelType w:val="hybridMultilevel"/>
    <w:tmpl w:val="61F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15BED"/>
    <w:multiLevelType w:val="hybridMultilevel"/>
    <w:tmpl w:val="F25C7E6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B3A2AD8"/>
    <w:multiLevelType w:val="hybridMultilevel"/>
    <w:tmpl w:val="99C6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187CFD"/>
    <w:multiLevelType w:val="hybridMultilevel"/>
    <w:tmpl w:val="921A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113310"/>
    <w:multiLevelType w:val="hybridMultilevel"/>
    <w:tmpl w:val="7382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7758FF"/>
    <w:multiLevelType w:val="hybridMultilevel"/>
    <w:tmpl w:val="1108BF38"/>
    <w:lvl w:ilvl="0" w:tplc="4B7A19C6">
      <w:start w:val="1"/>
      <w:numFmt w:val="decimal"/>
      <w:lvlText w:val="%1."/>
      <w:lvlJc w:val="left"/>
      <w:pPr>
        <w:ind w:left="673" w:hanging="170"/>
      </w:pPr>
      <w:rPr>
        <w:rFonts w:hint="default"/>
      </w:rPr>
    </w:lvl>
    <w:lvl w:ilvl="1" w:tplc="08090019" w:tentative="1">
      <w:start w:val="1"/>
      <w:numFmt w:val="lowerLetter"/>
      <w:lvlText w:val="%2."/>
      <w:lvlJc w:val="left"/>
      <w:pPr>
        <w:ind w:left="2129" w:hanging="360"/>
      </w:pPr>
    </w:lvl>
    <w:lvl w:ilvl="2" w:tplc="0809001B" w:tentative="1">
      <w:start w:val="1"/>
      <w:numFmt w:val="lowerRoman"/>
      <w:lvlText w:val="%3."/>
      <w:lvlJc w:val="right"/>
      <w:pPr>
        <w:ind w:left="2849" w:hanging="180"/>
      </w:pPr>
    </w:lvl>
    <w:lvl w:ilvl="3" w:tplc="0809000F" w:tentative="1">
      <w:start w:val="1"/>
      <w:numFmt w:val="decimal"/>
      <w:lvlText w:val="%4."/>
      <w:lvlJc w:val="left"/>
      <w:pPr>
        <w:ind w:left="3569" w:hanging="360"/>
      </w:pPr>
    </w:lvl>
    <w:lvl w:ilvl="4" w:tplc="08090019" w:tentative="1">
      <w:start w:val="1"/>
      <w:numFmt w:val="lowerLetter"/>
      <w:lvlText w:val="%5."/>
      <w:lvlJc w:val="left"/>
      <w:pPr>
        <w:ind w:left="4289" w:hanging="360"/>
      </w:pPr>
    </w:lvl>
    <w:lvl w:ilvl="5" w:tplc="0809001B" w:tentative="1">
      <w:start w:val="1"/>
      <w:numFmt w:val="lowerRoman"/>
      <w:lvlText w:val="%6."/>
      <w:lvlJc w:val="right"/>
      <w:pPr>
        <w:ind w:left="5009" w:hanging="180"/>
      </w:pPr>
    </w:lvl>
    <w:lvl w:ilvl="6" w:tplc="0809000F" w:tentative="1">
      <w:start w:val="1"/>
      <w:numFmt w:val="decimal"/>
      <w:lvlText w:val="%7."/>
      <w:lvlJc w:val="left"/>
      <w:pPr>
        <w:ind w:left="5729" w:hanging="360"/>
      </w:pPr>
    </w:lvl>
    <w:lvl w:ilvl="7" w:tplc="08090019" w:tentative="1">
      <w:start w:val="1"/>
      <w:numFmt w:val="lowerLetter"/>
      <w:lvlText w:val="%8."/>
      <w:lvlJc w:val="left"/>
      <w:pPr>
        <w:ind w:left="6449" w:hanging="360"/>
      </w:pPr>
    </w:lvl>
    <w:lvl w:ilvl="8" w:tplc="0809001B" w:tentative="1">
      <w:start w:val="1"/>
      <w:numFmt w:val="lowerRoman"/>
      <w:lvlText w:val="%9."/>
      <w:lvlJc w:val="right"/>
      <w:pPr>
        <w:ind w:left="7169" w:hanging="180"/>
      </w:pPr>
    </w:lvl>
  </w:abstractNum>
  <w:abstractNum w:abstractNumId="29" w15:restartNumberingAfterBreak="0">
    <w:nsid w:val="57743BDE"/>
    <w:multiLevelType w:val="hybridMultilevel"/>
    <w:tmpl w:val="0C4E53E8"/>
    <w:lvl w:ilvl="0" w:tplc="5A2EEA50">
      <w:start w:val="1"/>
      <w:numFmt w:val="bullet"/>
      <w:lvlText w:val="o"/>
      <w:lvlJc w:val="left"/>
      <w:pPr>
        <w:tabs>
          <w:tab w:val="num" w:pos="720"/>
        </w:tabs>
        <w:ind w:left="720" w:hanging="360"/>
      </w:pPr>
      <w:rPr>
        <w:rFonts w:ascii="Courier New" w:hAnsi="Courier New" w:hint="default"/>
      </w:rPr>
    </w:lvl>
    <w:lvl w:ilvl="1" w:tplc="A56A4B26">
      <w:start w:val="1"/>
      <w:numFmt w:val="bullet"/>
      <w:lvlText w:val="o"/>
      <w:lvlJc w:val="left"/>
      <w:pPr>
        <w:tabs>
          <w:tab w:val="num" w:pos="1440"/>
        </w:tabs>
        <w:ind w:left="1440" w:hanging="360"/>
      </w:pPr>
      <w:rPr>
        <w:rFonts w:ascii="Courier New" w:hAnsi="Courier New" w:hint="default"/>
      </w:rPr>
    </w:lvl>
    <w:lvl w:ilvl="2" w:tplc="89B8C8A6" w:tentative="1">
      <w:start w:val="1"/>
      <w:numFmt w:val="bullet"/>
      <w:lvlText w:val="o"/>
      <w:lvlJc w:val="left"/>
      <w:pPr>
        <w:tabs>
          <w:tab w:val="num" w:pos="2160"/>
        </w:tabs>
        <w:ind w:left="2160" w:hanging="360"/>
      </w:pPr>
      <w:rPr>
        <w:rFonts w:ascii="Courier New" w:hAnsi="Courier New" w:hint="default"/>
      </w:rPr>
    </w:lvl>
    <w:lvl w:ilvl="3" w:tplc="207CA6CE" w:tentative="1">
      <w:start w:val="1"/>
      <w:numFmt w:val="bullet"/>
      <w:lvlText w:val="o"/>
      <w:lvlJc w:val="left"/>
      <w:pPr>
        <w:tabs>
          <w:tab w:val="num" w:pos="2880"/>
        </w:tabs>
        <w:ind w:left="2880" w:hanging="360"/>
      </w:pPr>
      <w:rPr>
        <w:rFonts w:ascii="Courier New" w:hAnsi="Courier New" w:hint="default"/>
      </w:rPr>
    </w:lvl>
    <w:lvl w:ilvl="4" w:tplc="C2E08E86" w:tentative="1">
      <w:start w:val="1"/>
      <w:numFmt w:val="bullet"/>
      <w:lvlText w:val="o"/>
      <w:lvlJc w:val="left"/>
      <w:pPr>
        <w:tabs>
          <w:tab w:val="num" w:pos="3600"/>
        </w:tabs>
        <w:ind w:left="3600" w:hanging="360"/>
      </w:pPr>
      <w:rPr>
        <w:rFonts w:ascii="Courier New" w:hAnsi="Courier New" w:hint="default"/>
      </w:rPr>
    </w:lvl>
    <w:lvl w:ilvl="5" w:tplc="5650CD74" w:tentative="1">
      <w:start w:val="1"/>
      <w:numFmt w:val="bullet"/>
      <w:lvlText w:val="o"/>
      <w:lvlJc w:val="left"/>
      <w:pPr>
        <w:tabs>
          <w:tab w:val="num" w:pos="4320"/>
        </w:tabs>
        <w:ind w:left="4320" w:hanging="360"/>
      </w:pPr>
      <w:rPr>
        <w:rFonts w:ascii="Courier New" w:hAnsi="Courier New" w:hint="default"/>
      </w:rPr>
    </w:lvl>
    <w:lvl w:ilvl="6" w:tplc="74100958" w:tentative="1">
      <w:start w:val="1"/>
      <w:numFmt w:val="bullet"/>
      <w:lvlText w:val="o"/>
      <w:lvlJc w:val="left"/>
      <w:pPr>
        <w:tabs>
          <w:tab w:val="num" w:pos="5040"/>
        </w:tabs>
        <w:ind w:left="5040" w:hanging="360"/>
      </w:pPr>
      <w:rPr>
        <w:rFonts w:ascii="Courier New" w:hAnsi="Courier New" w:hint="default"/>
      </w:rPr>
    </w:lvl>
    <w:lvl w:ilvl="7" w:tplc="BC0A5634" w:tentative="1">
      <w:start w:val="1"/>
      <w:numFmt w:val="bullet"/>
      <w:lvlText w:val="o"/>
      <w:lvlJc w:val="left"/>
      <w:pPr>
        <w:tabs>
          <w:tab w:val="num" w:pos="5760"/>
        </w:tabs>
        <w:ind w:left="5760" w:hanging="360"/>
      </w:pPr>
      <w:rPr>
        <w:rFonts w:ascii="Courier New" w:hAnsi="Courier New" w:hint="default"/>
      </w:rPr>
    </w:lvl>
    <w:lvl w:ilvl="8" w:tplc="89DADD54"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5B813E60"/>
    <w:multiLevelType w:val="hybridMultilevel"/>
    <w:tmpl w:val="FD14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65F0C"/>
    <w:multiLevelType w:val="hybridMultilevel"/>
    <w:tmpl w:val="55786BE2"/>
    <w:lvl w:ilvl="0" w:tplc="2E04B1D6">
      <w:start w:val="1"/>
      <w:numFmt w:val="bullet"/>
      <w:lvlText w:val=""/>
      <w:lvlJc w:val="left"/>
      <w:pPr>
        <w:tabs>
          <w:tab w:val="num" w:pos="720"/>
        </w:tabs>
        <w:ind w:left="720" w:hanging="360"/>
      </w:pPr>
      <w:rPr>
        <w:rFonts w:ascii="Wingdings" w:hAnsi="Wingdings"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A7370A"/>
    <w:multiLevelType w:val="hybridMultilevel"/>
    <w:tmpl w:val="510A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5B358AF"/>
    <w:multiLevelType w:val="hybridMultilevel"/>
    <w:tmpl w:val="EA1E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A3E25BD"/>
    <w:multiLevelType w:val="multilevel"/>
    <w:tmpl w:val="0AA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5C3323"/>
    <w:multiLevelType w:val="hybridMultilevel"/>
    <w:tmpl w:val="1D78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DF81DB8"/>
    <w:multiLevelType w:val="multilevel"/>
    <w:tmpl w:val="9BE8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BD5F84"/>
    <w:multiLevelType w:val="hybridMultilevel"/>
    <w:tmpl w:val="0E6ED3EC"/>
    <w:lvl w:ilvl="0" w:tplc="95A6A194">
      <w:start w:val="1"/>
      <w:numFmt w:val="bullet"/>
      <w:lvlText w:val=""/>
      <w:lvlJc w:val="left"/>
      <w:pPr>
        <w:tabs>
          <w:tab w:val="num" w:pos="720"/>
        </w:tabs>
        <w:ind w:left="720" w:hanging="360"/>
      </w:pPr>
      <w:rPr>
        <w:rFonts w:ascii="Wingdings" w:hAnsi="Wingdings"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F5626B"/>
    <w:multiLevelType w:val="hybridMultilevel"/>
    <w:tmpl w:val="EC02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8499611">
    <w:abstractNumId w:val="35"/>
  </w:num>
  <w:num w:numId="2" w16cid:durableId="1611008787">
    <w:abstractNumId w:val="2"/>
  </w:num>
  <w:num w:numId="3" w16cid:durableId="204223193">
    <w:abstractNumId w:val="23"/>
  </w:num>
  <w:num w:numId="4" w16cid:durableId="1992244540">
    <w:abstractNumId w:val="38"/>
  </w:num>
  <w:num w:numId="5" w16cid:durableId="116920417">
    <w:abstractNumId w:val="10"/>
  </w:num>
  <w:num w:numId="6" w16cid:durableId="1714382460">
    <w:abstractNumId w:val="12"/>
  </w:num>
  <w:num w:numId="7" w16cid:durableId="250623874">
    <w:abstractNumId w:val="9"/>
  </w:num>
  <w:num w:numId="8" w16cid:durableId="280841396">
    <w:abstractNumId w:val="18"/>
  </w:num>
  <w:num w:numId="9" w16cid:durableId="810486579">
    <w:abstractNumId w:val="39"/>
  </w:num>
  <w:num w:numId="10" w16cid:durableId="1561407666">
    <w:abstractNumId w:val="36"/>
  </w:num>
  <w:num w:numId="11" w16cid:durableId="670908845">
    <w:abstractNumId w:val="38"/>
  </w:num>
  <w:num w:numId="12" w16cid:durableId="1390687904">
    <w:abstractNumId w:val="21"/>
  </w:num>
  <w:num w:numId="13" w16cid:durableId="200047604">
    <w:abstractNumId w:val="8"/>
  </w:num>
  <w:num w:numId="14" w16cid:durableId="124785905">
    <w:abstractNumId w:val="22"/>
  </w:num>
  <w:num w:numId="15" w16cid:durableId="994334772">
    <w:abstractNumId w:val="28"/>
  </w:num>
  <w:num w:numId="16" w16cid:durableId="337074511">
    <w:abstractNumId w:val="27"/>
  </w:num>
  <w:num w:numId="17" w16cid:durableId="92215920">
    <w:abstractNumId w:val="30"/>
  </w:num>
  <w:num w:numId="18" w16cid:durableId="466706515">
    <w:abstractNumId w:val="3"/>
  </w:num>
  <w:num w:numId="19" w16cid:durableId="758058772">
    <w:abstractNumId w:val="15"/>
  </w:num>
  <w:num w:numId="20" w16cid:durableId="67507814">
    <w:abstractNumId w:val="25"/>
  </w:num>
  <w:num w:numId="21" w16cid:durableId="1931741151">
    <w:abstractNumId w:val="37"/>
  </w:num>
  <w:num w:numId="22" w16cid:durableId="147989282">
    <w:abstractNumId w:val="33"/>
  </w:num>
  <w:num w:numId="23" w16cid:durableId="2135709453">
    <w:abstractNumId w:val="13"/>
  </w:num>
  <w:num w:numId="24" w16cid:durableId="770667686">
    <w:abstractNumId w:val="29"/>
  </w:num>
  <w:num w:numId="25" w16cid:durableId="662928472">
    <w:abstractNumId w:val="4"/>
  </w:num>
  <w:num w:numId="26" w16cid:durableId="1883054987">
    <w:abstractNumId w:val="26"/>
  </w:num>
  <w:num w:numId="27" w16cid:durableId="185947920">
    <w:abstractNumId w:val="0"/>
  </w:num>
  <w:num w:numId="28" w16cid:durableId="1957902170">
    <w:abstractNumId w:val="32"/>
  </w:num>
  <w:num w:numId="29" w16cid:durableId="317340695">
    <w:abstractNumId w:val="11"/>
  </w:num>
  <w:num w:numId="30" w16cid:durableId="261032681">
    <w:abstractNumId w:val="31"/>
  </w:num>
  <w:num w:numId="31" w16cid:durableId="1261794974">
    <w:abstractNumId w:val="1"/>
  </w:num>
  <w:num w:numId="32" w16cid:durableId="1882983672">
    <w:abstractNumId w:val="7"/>
  </w:num>
  <w:num w:numId="33" w16cid:durableId="317154485">
    <w:abstractNumId w:val="16"/>
  </w:num>
  <w:num w:numId="34" w16cid:durableId="1551069080">
    <w:abstractNumId w:val="40"/>
  </w:num>
  <w:num w:numId="35" w16cid:durableId="1356542540">
    <w:abstractNumId w:val="5"/>
  </w:num>
  <w:num w:numId="36" w16cid:durableId="187069329">
    <w:abstractNumId w:val="6"/>
  </w:num>
  <w:num w:numId="37" w16cid:durableId="1626693236">
    <w:abstractNumId w:val="41"/>
  </w:num>
  <w:num w:numId="38" w16cid:durableId="1802073721">
    <w:abstractNumId w:val="34"/>
  </w:num>
  <w:num w:numId="39" w16cid:durableId="1845052214">
    <w:abstractNumId w:val="14"/>
  </w:num>
  <w:num w:numId="40" w16cid:durableId="1389457233">
    <w:abstractNumId w:val="17"/>
  </w:num>
  <w:num w:numId="41" w16cid:durableId="1477913762">
    <w:abstractNumId w:val="24"/>
  </w:num>
  <w:num w:numId="42" w16cid:durableId="626207554">
    <w:abstractNumId w:val="19"/>
  </w:num>
  <w:num w:numId="43" w16cid:durableId="1427995442">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20633"/>
    <w:rsid w:val="000218DB"/>
    <w:rsid w:val="00030DD9"/>
    <w:rsid w:val="00034DC7"/>
    <w:rsid w:val="000446B6"/>
    <w:rsid w:val="0004634D"/>
    <w:rsid w:val="00071893"/>
    <w:rsid w:val="00084750"/>
    <w:rsid w:val="00090F4C"/>
    <w:rsid w:val="00095C5B"/>
    <w:rsid w:val="000C2C64"/>
    <w:rsid w:val="000C3EFD"/>
    <w:rsid w:val="000E1ACC"/>
    <w:rsid w:val="000E491C"/>
    <w:rsid w:val="000E6539"/>
    <w:rsid w:val="000F2628"/>
    <w:rsid w:val="00116EB7"/>
    <w:rsid w:val="001204B6"/>
    <w:rsid w:val="00120632"/>
    <w:rsid w:val="001237F1"/>
    <w:rsid w:val="001318AA"/>
    <w:rsid w:val="0013589A"/>
    <w:rsid w:val="00136040"/>
    <w:rsid w:val="0014356D"/>
    <w:rsid w:val="001679DD"/>
    <w:rsid w:val="00176BAA"/>
    <w:rsid w:val="00183C0A"/>
    <w:rsid w:val="00192FB8"/>
    <w:rsid w:val="001A0923"/>
    <w:rsid w:val="001A3FF3"/>
    <w:rsid w:val="001B75D4"/>
    <w:rsid w:val="001D1D33"/>
    <w:rsid w:val="001E2C4A"/>
    <w:rsid w:val="001F145E"/>
    <w:rsid w:val="00203010"/>
    <w:rsid w:val="00203113"/>
    <w:rsid w:val="00204B52"/>
    <w:rsid w:val="00215875"/>
    <w:rsid w:val="00216E93"/>
    <w:rsid w:val="00217B5F"/>
    <w:rsid w:val="002253BE"/>
    <w:rsid w:val="002355FE"/>
    <w:rsid w:val="00240892"/>
    <w:rsid w:val="00247B48"/>
    <w:rsid w:val="002723CA"/>
    <w:rsid w:val="0027347C"/>
    <w:rsid w:val="002818D3"/>
    <w:rsid w:val="002A11E0"/>
    <w:rsid w:val="002A55B6"/>
    <w:rsid w:val="002B2076"/>
    <w:rsid w:val="002B57A9"/>
    <w:rsid w:val="002B6A35"/>
    <w:rsid w:val="002C35FD"/>
    <w:rsid w:val="002C4A0A"/>
    <w:rsid w:val="002C6516"/>
    <w:rsid w:val="002D36D4"/>
    <w:rsid w:val="002D57E0"/>
    <w:rsid w:val="002D7384"/>
    <w:rsid w:val="002E034C"/>
    <w:rsid w:val="002F2184"/>
    <w:rsid w:val="00306D3B"/>
    <w:rsid w:val="003306CD"/>
    <w:rsid w:val="003373D0"/>
    <w:rsid w:val="003457EB"/>
    <w:rsid w:val="003A0726"/>
    <w:rsid w:val="003B2CDD"/>
    <w:rsid w:val="003B4654"/>
    <w:rsid w:val="003B6004"/>
    <w:rsid w:val="003B7B1C"/>
    <w:rsid w:val="003C111C"/>
    <w:rsid w:val="003C1C7D"/>
    <w:rsid w:val="003C20F9"/>
    <w:rsid w:val="003C2A6F"/>
    <w:rsid w:val="003C5214"/>
    <w:rsid w:val="003D7329"/>
    <w:rsid w:val="003F0F08"/>
    <w:rsid w:val="003F0F68"/>
    <w:rsid w:val="003F6BF9"/>
    <w:rsid w:val="00407F31"/>
    <w:rsid w:val="00415089"/>
    <w:rsid w:val="00421FBC"/>
    <w:rsid w:val="00423535"/>
    <w:rsid w:val="00427FC8"/>
    <w:rsid w:val="0044045E"/>
    <w:rsid w:val="00442B9C"/>
    <w:rsid w:val="00454B92"/>
    <w:rsid w:val="00461C58"/>
    <w:rsid w:val="00486F80"/>
    <w:rsid w:val="00495E67"/>
    <w:rsid w:val="004A61B6"/>
    <w:rsid w:val="004D742E"/>
    <w:rsid w:val="004E03F4"/>
    <w:rsid w:val="004E2D97"/>
    <w:rsid w:val="004E36F1"/>
    <w:rsid w:val="004F24E0"/>
    <w:rsid w:val="00512761"/>
    <w:rsid w:val="005263F5"/>
    <w:rsid w:val="005337AF"/>
    <w:rsid w:val="00540B59"/>
    <w:rsid w:val="00542842"/>
    <w:rsid w:val="0054414F"/>
    <w:rsid w:val="00545440"/>
    <w:rsid w:val="00552965"/>
    <w:rsid w:val="005659E0"/>
    <w:rsid w:val="00566B61"/>
    <w:rsid w:val="00567453"/>
    <w:rsid w:val="00573E8B"/>
    <w:rsid w:val="00576259"/>
    <w:rsid w:val="005C1073"/>
    <w:rsid w:val="005C2B54"/>
    <w:rsid w:val="005D0D06"/>
    <w:rsid w:val="00603F98"/>
    <w:rsid w:val="0062670E"/>
    <w:rsid w:val="00663C75"/>
    <w:rsid w:val="00666FD5"/>
    <w:rsid w:val="00690135"/>
    <w:rsid w:val="00695C2F"/>
    <w:rsid w:val="006A0BCD"/>
    <w:rsid w:val="006A6EB1"/>
    <w:rsid w:val="006A77F6"/>
    <w:rsid w:val="006B6F9E"/>
    <w:rsid w:val="006B77A8"/>
    <w:rsid w:val="006C1074"/>
    <w:rsid w:val="006D0665"/>
    <w:rsid w:val="006D1A39"/>
    <w:rsid w:val="006D6B0F"/>
    <w:rsid w:val="006E6483"/>
    <w:rsid w:val="006F72FF"/>
    <w:rsid w:val="0071361B"/>
    <w:rsid w:val="00717FB0"/>
    <w:rsid w:val="00720329"/>
    <w:rsid w:val="007260F1"/>
    <w:rsid w:val="00733FA3"/>
    <w:rsid w:val="0074470A"/>
    <w:rsid w:val="00753C5C"/>
    <w:rsid w:val="00756C00"/>
    <w:rsid w:val="00775A90"/>
    <w:rsid w:val="00797780"/>
    <w:rsid w:val="007A003A"/>
    <w:rsid w:val="007B0AA2"/>
    <w:rsid w:val="007B23F5"/>
    <w:rsid w:val="007C0004"/>
    <w:rsid w:val="007C7CAA"/>
    <w:rsid w:val="007D0130"/>
    <w:rsid w:val="007E0C4F"/>
    <w:rsid w:val="007F22A8"/>
    <w:rsid w:val="00800872"/>
    <w:rsid w:val="008066EA"/>
    <w:rsid w:val="00820A76"/>
    <w:rsid w:val="00824431"/>
    <w:rsid w:val="00831906"/>
    <w:rsid w:val="00832D96"/>
    <w:rsid w:val="00841EB7"/>
    <w:rsid w:val="00845524"/>
    <w:rsid w:val="008543F5"/>
    <w:rsid w:val="008548AF"/>
    <w:rsid w:val="00854FA7"/>
    <w:rsid w:val="00855C49"/>
    <w:rsid w:val="00860EB5"/>
    <w:rsid w:val="008633FC"/>
    <w:rsid w:val="00870B2B"/>
    <w:rsid w:val="00881781"/>
    <w:rsid w:val="0088664A"/>
    <w:rsid w:val="008A4A97"/>
    <w:rsid w:val="008A4B2A"/>
    <w:rsid w:val="008B2237"/>
    <w:rsid w:val="008C3139"/>
    <w:rsid w:val="008D5894"/>
    <w:rsid w:val="008E1475"/>
    <w:rsid w:val="00906916"/>
    <w:rsid w:val="00910000"/>
    <w:rsid w:val="00933A36"/>
    <w:rsid w:val="00944CAA"/>
    <w:rsid w:val="00971A9A"/>
    <w:rsid w:val="009820FC"/>
    <w:rsid w:val="00991C36"/>
    <w:rsid w:val="00992B1C"/>
    <w:rsid w:val="009A76C4"/>
    <w:rsid w:val="009D0C32"/>
    <w:rsid w:val="009D0E39"/>
    <w:rsid w:val="009D3D29"/>
    <w:rsid w:val="009E57B9"/>
    <w:rsid w:val="009F1E50"/>
    <w:rsid w:val="009F47E8"/>
    <w:rsid w:val="00A112F1"/>
    <w:rsid w:val="00A15315"/>
    <w:rsid w:val="00A16E51"/>
    <w:rsid w:val="00A27622"/>
    <w:rsid w:val="00A374A0"/>
    <w:rsid w:val="00A53A7C"/>
    <w:rsid w:val="00A57A96"/>
    <w:rsid w:val="00A91A1B"/>
    <w:rsid w:val="00AB1F4D"/>
    <w:rsid w:val="00AB2E47"/>
    <w:rsid w:val="00AB3B09"/>
    <w:rsid w:val="00AB69DC"/>
    <w:rsid w:val="00AC446C"/>
    <w:rsid w:val="00AD08E4"/>
    <w:rsid w:val="00AF5492"/>
    <w:rsid w:val="00B300C6"/>
    <w:rsid w:val="00B32A07"/>
    <w:rsid w:val="00B3535A"/>
    <w:rsid w:val="00B75801"/>
    <w:rsid w:val="00B91DF0"/>
    <w:rsid w:val="00B932BB"/>
    <w:rsid w:val="00BA7478"/>
    <w:rsid w:val="00BB7160"/>
    <w:rsid w:val="00BC032C"/>
    <w:rsid w:val="00BC44EA"/>
    <w:rsid w:val="00BC4C02"/>
    <w:rsid w:val="00BD2555"/>
    <w:rsid w:val="00BF08FB"/>
    <w:rsid w:val="00C04300"/>
    <w:rsid w:val="00C04D9E"/>
    <w:rsid w:val="00C071C5"/>
    <w:rsid w:val="00C23251"/>
    <w:rsid w:val="00C354B1"/>
    <w:rsid w:val="00C37E0F"/>
    <w:rsid w:val="00C42771"/>
    <w:rsid w:val="00C572A0"/>
    <w:rsid w:val="00C6020E"/>
    <w:rsid w:val="00C6040A"/>
    <w:rsid w:val="00C839B9"/>
    <w:rsid w:val="00C921CB"/>
    <w:rsid w:val="00CA015E"/>
    <w:rsid w:val="00CB30E5"/>
    <w:rsid w:val="00CB312C"/>
    <w:rsid w:val="00CC2E49"/>
    <w:rsid w:val="00CC3E76"/>
    <w:rsid w:val="00CE1105"/>
    <w:rsid w:val="00CF643A"/>
    <w:rsid w:val="00D02C46"/>
    <w:rsid w:val="00D107AD"/>
    <w:rsid w:val="00D23B0E"/>
    <w:rsid w:val="00D261AE"/>
    <w:rsid w:val="00D4075C"/>
    <w:rsid w:val="00D47D98"/>
    <w:rsid w:val="00D54404"/>
    <w:rsid w:val="00D956FA"/>
    <w:rsid w:val="00DA1166"/>
    <w:rsid w:val="00DA2255"/>
    <w:rsid w:val="00DA476B"/>
    <w:rsid w:val="00DB375C"/>
    <w:rsid w:val="00DB6965"/>
    <w:rsid w:val="00DC2241"/>
    <w:rsid w:val="00DC260E"/>
    <w:rsid w:val="00DD411C"/>
    <w:rsid w:val="00DD7543"/>
    <w:rsid w:val="00DE4306"/>
    <w:rsid w:val="00DF3B1E"/>
    <w:rsid w:val="00E2386B"/>
    <w:rsid w:val="00E27C9B"/>
    <w:rsid w:val="00E34FAB"/>
    <w:rsid w:val="00E36178"/>
    <w:rsid w:val="00E462E5"/>
    <w:rsid w:val="00E62B54"/>
    <w:rsid w:val="00EA3BF3"/>
    <w:rsid w:val="00EC469B"/>
    <w:rsid w:val="00EF475F"/>
    <w:rsid w:val="00F0387A"/>
    <w:rsid w:val="00F07A62"/>
    <w:rsid w:val="00F1350D"/>
    <w:rsid w:val="00F20FC9"/>
    <w:rsid w:val="00F25E0A"/>
    <w:rsid w:val="00F35CDA"/>
    <w:rsid w:val="00F430A6"/>
    <w:rsid w:val="00F57115"/>
    <w:rsid w:val="00F6237D"/>
    <w:rsid w:val="00F65EA0"/>
    <w:rsid w:val="00F671AF"/>
    <w:rsid w:val="00F6760D"/>
    <w:rsid w:val="00F741D6"/>
    <w:rsid w:val="00F908E8"/>
    <w:rsid w:val="00FB262D"/>
    <w:rsid w:val="00FB3DEB"/>
    <w:rsid w:val="00FD3EB4"/>
    <w:rsid w:val="00FD7CEF"/>
    <w:rsid w:val="00FE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 w:type="paragraph" w:styleId="Revision">
    <w:name w:val="Revision"/>
    <w:hidden/>
    <w:uiPriority w:val="99"/>
    <w:semiHidden/>
    <w:rsid w:val="00800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6904">
      <w:bodyDiv w:val="1"/>
      <w:marLeft w:val="0"/>
      <w:marRight w:val="0"/>
      <w:marTop w:val="0"/>
      <w:marBottom w:val="0"/>
      <w:divBdr>
        <w:top w:val="none" w:sz="0" w:space="0" w:color="auto"/>
        <w:left w:val="none" w:sz="0" w:space="0" w:color="auto"/>
        <w:bottom w:val="none" w:sz="0" w:space="0" w:color="auto"/>
        <w:right w:val="none" w:sz="0" w:space="0" w:color="auto"/>
      </w:divBdr>
      <w:divsChild>
        <w:div w:id="1325163662">
          <w:marLeft w:val="0"/>
          <w:marRight w:val="0"/>
          <w:marTop w:val="0"/>
          <w:marBottom w:val="0"/>
          <w:divBdr>
            <w:top w:val="none" w:sz="0" w:space="0" w:color="auto"/>
            <w:left w:val="none" w:sz="0" w:space="0" w:color="auto"/>
            <w:bottom w:val="none" w:sz="0" w:space="0" w:color="auto"/>
            <w:right w:val="none" w:sz="0" w:space="0" w:color="auto"/>
          </w:divBdr>
          <w:divsChild>
            <w:div w:id="1060591207">
              <w:marLeft w:val="0"/>
              <w:marRight w:val="0"/>
              <w:marTop w:val="0"/>
              <w:marBottom w:val="0"/>
              <w:divBdr>
                <w:top w:val="none" w:sz="0" w:space="0" w:color="auto"/>
                <w:left w:val="none" w:sz="0" w:space="0" w:color="auto"/>
                <w:bottom w:val="none" w:sz="0" w:space="0" w:color="auto"/>
                <w:right w:val="none" w:sz="0" w:space="0" w:color="auto"/>
              </w:divBdr>
              <w:divsChild>
                <w:div w:id="2028361879">
                  <w:marLeft w:val="0"/>
                  <w:marRight w:val="0"/>
                  <w:marTop w:val="0"/>
                  <w:marBottom w:val="0"/>
                  <w:divBdr>
                    <w:top w:val="none" w:sz="0" w:space="0" w:color="auto"/>
                    <w:left w:val="none" w:sz="0" w:space="0" w:color="auto"/>
                    <w:bottom w:val="none" w:sz="0" w:space="0" w:color="auto"/>
                    <w:right w:val="none" w:sz="0" w:space="0" w:color="auto"/>
                  </w:divBdr>
                  <w:divsChild>
                    <w:div w:id="583078037">
                      <w:marLeft w:val="0"/>
                      <w:marRight w:val="0"/>
                      <w:marTop w:val="0"/>
                      <w:marBottom w:val="0"/>
                      <w:divBdr>
                        <w:top w:val="none" w:sz="0" w:space="0" w:color="auto"/>
                        <w:left w:val="none" w:sz="0" w:space="0" w:color="auto"/>
                        <w:bottom w:val="none" w:sz="0" w:space="0" w:color="auto"/>
                        <w:right w:val="none" w:sz="0" w:space="0" w:color="auto"/>
                      </w:divBdr>
                    </w:div>
                    <w:div w:id="6453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63393">
          <w:marLeft w:val="0"/>
          <w:marRight w:val="0"/>
          <w:marTop w:val="0"/>
          <w:marBottom w:val="0"/>
          <w:divBdr>
            <w:top w:val="none" w:sz="0" w:space="0" w:color="auto"/>
            <w:left w:val="none" w:sz="0" w:space="0" w:color="auto"/>
            <w:bottom w:val="none" w:sz="0" w:space="0" w:color="auto"/>
            <w:right w:val="none" w:sz="0" w:space="0" w:color="auto"/>
          </w:divBdr>
          <w:divsChild>
            <w:div w:id="557666628">
              <w:marLeft w:val="0"/>
              <w:marRight w:val="0"/>
              <w:marTop w:val="0"/>
              <w:marBottom w:val="0"/>
              <w:divBdr>
                <w:top w:val="none" w:sz="0" w:space="0" w:color="auto"/>
                <w:left w:val="none" w:sz="0" w:space="0" w:color="auto"/>
                <w:bottom w:val="none" w:sz="0" w:space="0" w:color="auto"/>
                <w:right w:val="none" w:sz="0" w:space="0" w:color="auto"/>
              </w:divBdr>
              <w:divsChild>
                <w:div w:id="435371857">
                  <w:marLeft w:val="0"/>
                  <w:marRight w:val="0"/>
                  <w:marTop w:val="0"/>
                  <w:marBottom w:val="0"/>
                  <w:divBdr>
                    <w:top w:val="none" w:sz="0" w:space="0" w:color="auto"/>
                    <w:left w:val="none" w:sz="0" w:space="0" w:color="auto"/>
                    <w:bottom w:val="none" w:sz="0" w:space="0" w:color="auto"/>
                    <w:right w:val="none" w:sz="0" w:space="0" w:color="auto"/>
                  </w:divBdr>
                  <w:divsChild>
                    <w:div w:id="1539199966">
                      <w:marLeft w:val="0"/>
                      <w:marRight w:val="0"/>
                      <w:marTop w:val="0"/>
                      <w:marBottom w:val="0"/>
                      <w:divBdr>
                        <w:top w:val="none" w:sz="0" w:space="0" w:color="auto"/>
                        <w:left w:val="none" w:sz="0" w:space="0" w:color="auto"/>
                        <w:bottom w:val="none" w:sz="0" w:space="0" w:color="auto"/>
                        <w:right w:val="none" w:sz="0" w:space="0" w:color="auto"/>
                      </w:divBdr>
                      <w:divsChild>
                        <w:div w:id="881598111">
                          <w:marLeft w:val="0"/>
                          <w:marRight w:val="0"/>
                          <w:marTop w:val="0"/>
                          <w:marBottom w:val="0"/>
                          <w:divBdr>
                            <w:top w:val="none" w:sz="0" w:space="0" w:color="auto"/>
                            <w:left w:val="none" w:sz="0" w:space="0" w:color="auto"/>
                            <w:bottom w:val="none" w:sz="0" w:space="0" w:color="auto"/>
                            <w:right w:val="none" w:sz="0" w:space="0" w:color="auto"/>
                          </w:divBdr>
                          <w:divsChild>
                            <w:div w:id="1911311266">
                              <w:marLeft w:val="0"/>
                              <w:marRight w:val="0"/>
                              <w:marTop w:val="0"/>
                              <w:marBottom w:val="0"/>
                              <w:divBdr>
                                <w:top w:val="none" w:sz="0" w:space="0" w:color="auto"/>
                                <w:left w:val="none" w:sz="0" w:space="0" w:color="auto"/>
                                <w:bottom w:val="none" w:sz="0" w:space="0" w:color="auto"/>
                                <w:right w:val="none" w:sz="0" w:space="0" w:color="auto"/>
                              </w:divBdr>
                              <w:divsChild>
                                <w:div w:id="1171944856">
                                  <w:marLeft w:val="0"/>
                                  <w:marRight w:val="0"/>
                                  <w:marTop w:val="0"/>
                                  <w:marBottom w:val="0"/>
                                  <w:divBdr>
                                    <w:top w:val="none" w:sz="0" w:space="0" w:color="auto"/>
                                    <w:left w:val="none" w:sz="0" w:space="0" w:color="auto"/>
                                    <w:bottom w:val="none" w:sz="0" w:space="0" w:color="auto"/>
                                    <w:right w:val="none" w:sz="0" w:space="0" w:color="auto"/>
                                  </w:divBdr>
                                  <w:divsChild>
                                    <w:div w:id="1186871905">
                                      <w:marLeft w:val="0"/>
                                      <w:marRight w:val="0"/>
                                      <w:marTop w:val="0"/>
                                      <w:marBottom w:val="0"/>
                                      <w:divBdr>
                                        <w:top w:val="none" w:sz="0" w:space="0" w:color="auto"/>
                                        <w:left w:val="none" w:sz="0" w:space="0" w:color="auto"/>
                                        <w:bottom w:val="none" w:sz="0" w:space="0" w:color="auto"/>
                                        <w:right w:val="none" w:sz="0" w:space="0" w:color="auto"/>
                                      </w:divBdr>
                                      <w:divsChild>
                                        <w:div w:id="13960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831105">
          <w:marLeft w:val="0"/>
          <w:marRight w:val="0"/>
          <w:marTop w:val="0"/>
          <w:marBottom w:val="0"/>
          <w:divBdr>
            <w:top w:val="none" w:sz="0" w:space="0" w:color="auto"/>
            <w:left w:val="none" w:sz="0" w:space="0" w:color="auto"/>
            <w:bottom w:val="none" w:sz="0" w:space="0" w:color="auto"/>
            <w:right w:val="none" w:sz="0" w:space="0" w:color="auto"/>
          </w:divBdr>
          <w:divsChild>
            <w:div w:id="1023943708">
              <w:marLeft w:val="0"/>
              <w:marRight w:val="0"/>
              <w:marTop w:val="0"/>
              <w:marBottom w:val="0"/>
              <w:divBdr>
                <w:top w:val="none" w:sz="0" w:space="0" w:color="auto"/>
                <w:left w:val="none" w:sz="0" w:space="0" w:color="auto"/>
                <w:bottom w:val="none" w:sz="0" w:space="0" w:color="auto"/>
                <w:right w:val="none" w:sz="0" w:space="0" w:color="auto"/>
              </w:divBdr>
              <w:divsChild>
                <w:div w:id="1280259624">
                  <w:marLeft w:val="0"/>
                  <w:marRight w:val="0"/>
                  <w:marTop w:val="0"/>
                  <w:marBottom w:val="0"/>
                  <w:divBdr>
                    <w:top w:val="none" w:sz="0" w:space="0" w:color="auto"/>
                    <w:left w:val="none" w:sz="0" w:space="0" w:color="auto"/>
                    <w:bottom w:val="none" w:sz="0" w:space="0" w:color="auto"/>
                    <w:right w:val="none" w:sz="0" w:space="0" w:color="auto"/>
                  </w:divBdr>
                  <w:divsChild>
                    <w:div w:id="1014651602">
                      <w:marLeft w:val="0"/>
                      <w:marRight w:val="0"/>
                      <w:marTop w:val="0"/>
                      <w:marBottom w:val="0"/>
                      <w:divBdr>
                        <w:top w:val="none" w:sz="0" w:space="0" w:color="auto"/>
                        <w:left w:val="none" w:sz="0" w:space="0" w:color="auto"/>
                        <w:bottom w:val="none" w:sz="0" w:space="0" w:color="auto"/>
                        <w:right w:val="none" w:sz="0" w:space="0" w:color="auto"/>
                      </w:divBdr>
                      <w:divsChild>
                        <w:div w:id="585961378">
                          <w:marLeft w:val="0"/>
                          <w:marRight w:val="0"/>
                          <w:marTop w:val="0"/>
                          <w:marBottom w:val="0"/>
                          <w:divBdr>
                            <w:top w:val="none" w:sz="0" w:space="0" w:color="auto"/>
                            <w:left w:val="none" w:sz="0" w:space="0" w:color="auto"/>
                            <w:bottom w:val="none" w:sz="0" w:space="0" w:color="auto"/>
                            <w:right w:val="none" w:sz="0" w:space="0" w:color="auto"/>
                          </w:divBdr>
                          <w:divsChild>
                            <w:div w:id="845481351">
                              <w:marLeft w:val="0"/>
                              <w:marRight w:val="0"/>
                              <w:marTop w:val="0"/>
                              <w:marBottom w:val="0"/>
                              <w:divBdr>
                                <w:top w:val="none" w:sz="0" w:space="0" w:color="auto"/>
                                <w:left w:val="none" w:sz="0" w:space="0" w:color="auto"/>
                                <w:bottom w:val="none" w:sz="0" w:space="0" w:color="auto"/>
                                <w:right w:val="none" w:sz="0" w:space="0" w:color="auto"/>
                              </w:divBdr>
                              <w:divsChild>
                                <w:div w:id="15646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58269">
                  <w:marLeft w:val="0"/>
                  <w:marRight w:val="0"/>
                  <w:marTop w:val="0"/>
                  <w:marBottom w:val="0"/>
                  <w:divBdr>
                    <w:top w:val="none" w:sz="0" w:space="0" w:color="auto"/>
                    <w:left w:val="none" w:sz="0" w:space="0" w:color="auto"/>
                    <w:bottom w:val="none" w:sz="0" w:space="0" w:color="auto"/>
                    <w:right w:val="none" w:sz="0" w:space="0" w:color="auto"/>
                  </w:divBdr>
                  <w:divsChild>
                    <w:div w:id="715786105">
                      <w:marLeft w:val="0"/>
                      <w:marRight w:val="0"/>
                      <w:marTop w:val="0"/>
                      <w:marBottom w:val="0"/>
                      <w:divBdr>
                        <w:top w:val="none" w:sz="0" w:space="0" w:color="auto"/>
                        <w:left w:val="none" w:sz="0" w:space="0" w:color="auto"/>
                        <w:bottom w:val="none" w:sz="0" w:space="0" w:color="auto"/>
                        <w:right w:val="none" w:sz="0" w:space="0" w:color="auto"/>
                      </w:divBdr>
                      <w:divsChild>
                        <w:div w:id="1946109691">
                          <w:marLeft w:val="0"/>
                          <w:marRight w:val="0"/>
                          <w:marTop w:val="0"/>
                          <w:marBottom w:val="0"/>
                          <w:divBdr>
                            <w:top w:val="none" w:sz="0" w:space="0" w:color="auto"/>
                            <w:left w:val="none" w:sz="0" w:space="0" w:color="auto"/>
                            <w:bottom w:val="none" w:sz="0" w:space="0" w:color="auto"/>
                            <w:right w:val="none" w:sz="0" w:space="0" w:color="auto"/>
                          </w:divBdr>
                          <w:divsChild>
                            <w:div w:id="2000109892">
                              <w:marLeft w:val="0"/>
                              <w:marRight w:val="0"/>
                              <w:marTop w:val="0"/>
                              <w:marBottom w:val="0"/>
                              <w:divBdr>
                                <w:top w:val="none" w:sz="0" w:space="0" w:color="auto"/>
                                <w:left w:val="none" w:sz="0" w:space="0" w:color="auto"/>
                                <w:bottom w:val="none" w:sz="0" w:space="0" w:color="auto"/>
                                <w:right w:val="none" w:sz="0" w:space="0" w:color="auto"/>
                              </w:divBdr>
                              <w:divsChild>
                                <w:div w:id="1805926621">
                                  <w:marLeft w:val="0"/>
                                  <w:marRight w:val="0"/>
                                  <w:marTop w:val="0"/>
                                  <w:marBottom w:val="0"/>
                                  <w:divBdr>
                                    <w:top w:val="none" w:sz="0" w:space="0" w:color="auto"/>
                                    <w:left w:val="none" w:sz="0" w:space="0" w:color="auto"/>
                                    <w:bottom w:val="none" w:sz="0" w:space="0" w:color="auto"/>
                                    <w:right w:val="none" w:sz="0" w:space="0" w:color="auto"/>
                                  </w:divBdr>
                                  <w:divsChild>
                                    <w:div w:id="20115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66750103">
      <w:bodyDiv w:val="1"/>
      <w:marLeft w:val="0"/>
      <w:marRight w:val="0"/>
      <w:marTop w:val="0"/>
      <w:marBottom w:val="0"/>
      <w:divBdr>
        <w:top w:val="none" w:sz="0" w:space="0" w:color="auto"/>
        <w:left w:val="none" w:sz="0" w:space="0" w:color="auto"/>
        <w:bottom w:val="none" w:sz="0" w:space="0" w:color="auto"/>
        <w:right w:val="none" w:sz="0" w:space="0" w:color="auto"/>
      </w:divBdr>
      <w:divsChild>
        <w:div w:id="174880379">
          <w:marLeft w:val="0"/>
          <w:marRight w:val="0"/>
          <w:marTop w:val="0"/>
          <w:marBottom w:val="0"/>
          <w:divBdr>
            <w:top w:val="none" w:sz="0" w:space="0" w:color="auto"/>
            <w:left w:val="none" w:sz="0" w:space="0" w:color="auto"/>
            <w:bottom w:val="none" w:sz="0" w:space="0" w:color="auto"/>
            <w:right w:val="none" w:sz="0" w:space="0" w:color="auto"/>
          </w:divBdr>
          <w:divsChild>
            <w:div w:id="1338922837">
              <w:marLeft w:val="0"/>
              <w:marRight w:val="0"/>
              <w:marTop w:val="0"/>
              <w:marBottom w:val="0"/>
              <w:divBdr>
                <w:top w:val="none" w:sz="0" w:space="0" w:color="auto"/>
                <w:left w:val="none" w:sz="0" w:space="0" w:color="auto"/>
                <w:bottom w:val="none" w:sz="0" w:space="0" w:color="auto"/>
                <w:right w:val="none" w:sz="0" w:space="0" w:color="auto"/>
              </w:divBdr>
              <w:divsChild>
                <w:div w:id="1438522158">
                  <w:marLeft w:val="0"/>
                  <w:marRight w:val="0"/>
                  <w:marTop w:val="0"/>
                  <w:marBottom w:val="0"/>
                  <w:divBdr>
                    <w:top w:val="none" w:sz="0" w:space="0" w:color="auto"/>
                    <w:left w:val="none" w:sz="0" w:space="0" w:color="auto"/>
                    <w:bottom w:val="none" w:sz="0" w:space="0" w:color="auto"/>
                    <w:right w:val="none" w:sz="0" w:space="0" w:color="auto"/>
                  </w:divBdr>
                  <w:divsChild>
                    <w:div w:id="232394960">
                      <w:marLeft w:val="0"/>
                      <w:marRight w:val="0"/>
                      <w:marTop w:val="0"/>
                      <w:marBottom w:val="0"/>
                      <w:divBdr>
                        <w:top w:val="none" w:sz="0" w:space="0" w:color="auto"/>
                        <w:left w:val="none" w:sz="0" w:space="0" w:color="auto"/>
                        <w:bottom w:val="none" w:sz="0" w:space="0" w:color="auto"/>
                        <w:right w:val="none" w:sz="0" w:space="0" w:color="auto"/>
                      </w:divBdr>
                    </w:div>
                    <w:div w:id="3638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64245">
          <w:marLeft w:val="0"/>
          <w:marRight w:val="0"/>
          <w:marTop w:val="0"/>
          <w:marBottom w:val="0"/>
          <w:divBdr>
            <w:top w:val="none" w:sz="0" w:space="0" w:color="auto"/>
            <w:left w:val="none" w:sz="0" w:space="0" w:color="auto"/>
            <w:bottom w:val="none" w:sz="0" w:space="0" w:color="auto"/>
            <w:right w:val="none" w:sz="0" w:space="0" w:color="auto"/>
          </w:divBdr>
          <w:divsChild>
            <w:div w:id="616453852">
              <w:marLeft w:val="0"/>
              <w:marRight w:val="0"/>
              <w:marTop w:val="0"/>
              <w:marBottom w:val="0"/>
              <w:divBdr>
                <w:top w:val="none" w:sz="0" w:space="0" w:color="auto"/>
                <w:left w:val="none" w:sz="0" w:space="0" w:color="auto"/>
                <w:bottom w:val="none" w:sz="0" w:space="0" w:color="auto"/>
                <w:right w:val="none" w:sz="0" w:space="0" w:color="auto"/>
              </w:divBdr>
              <w:divsChild>
                <w:div w:id="152064130">
                  <w:marLeft w:val="0"/>
                  <w:marRight w:val="0"/>
                  <w:marTop w:val="0"/>
                  <w:marBottom w:val="0"/>
                  <w:divBdr>
                    <w:top w:val="none" w:sz="0" w:space="0" w:color="auto"/>
                    <w:left w:val="none" w:sz="0" w:space="0" w:color="auto"/>
                    <w:bottom w:val="none" w:sz="0" w:space="0" w:color="auto"/>
                    <w:right w:val="none" w:sz="0" w:space="0" w:color="auto"/>
                  </w:divBdr>
                  <w:divsChild>
                    <w:div w:id="1058940714">
                      <w:marLeft w:val="0"/>
                      <w:marRight w:val="0"/>
                      <w:marTop w:val="0"/>
                      <w:marBottom w:val="0"/>
                      <w:divBdr>
                        <w:top w:val="none" w:sz="0" w:space="0" w:color="auto"/>
                        <w:left w:val="none" w:sz="0" w:space="0" w:color="auto"/>
                        <w:bottom w:val="none" w:sz="0" w:space="0" w:color="auto"/>
                        <w:right w:val="none" w:sz="0" w:space="0" w:color="auto"/>
                      </w:divBdr>
                      <w:divsChild>
                        <w:div w:id="565461088">
                          <w:marLeft w:val="0"/>
                          <w:marRight w:val="0"/>
                          <w:marTop w:val="0"/>
                          <w:marBottom w:val="0"/>
                          <w:divBdr>
                            <w:top w:val="none" w:sz="0" w:space="0" w:color="auto"/>
                            <w:left w:val="none" w:sz="0" w:space="0" w:color="auto"/>
                            <w:bottom w:val="none" w:sz="0" w:space="0" w:color="auto"/>
                            <w:right w:val="none" w:sz="0" w:space="0" w:color="auto"/>
                          </w:divBdr>
                          <w:divsChild>
                            <w:div w:id="2037272145">
                              <w:marLeft w:val="0"/>
                              <w:marRight w:val="0"/>
                              <w:marTop w:val="0"/>
                              <w:marBottom w:val="0"/>
                              <w:divBdr>
                                <w:top w:val="none" w:sz="0" w:space="0" w:color="auto"/>
                                <w:left w:val="none" w:sz="0" w:space="0" w:color="auto"/>
                                <w:bottom w:val="none" w:sz="0" w:space="0" w:color="auto"/>
                                <w:right w:val="none" w:sz="0" w:space="0" w:color="auto"/>
                              </w:divBdr>
                              <w:divsChild>
                                <w:div w:id="831064785">
                                  <w:marLeft w:val="0"/>
                                  <w:marRight w:val="0"/>
                                  <w:marTop w:val="0"/>
                                  <w:marBottom w:val="0"/>
                                  <w:divBdr>
                                    <w:top w:val="none" w:sz="0" w:space="0" w:color="auto"/>
                                    <w:left w:val="none" w:sz="0" w:space="0" w:color="auto"/>
                                    <w:bottom w:val="none" w:sz="0" w:space="0" w:color="auto"/>
                                    <w:right w:val="none" w:sz="0" w:space="0" w:color="auto"/>
                                  </w:divBdr>
                                  <w:divsChild>
                                    <w:div w:id="253706426">
                                      <w:marLeft w:val="0"/>
                                      <w:marRight w:val="0"/>
                                      <w:marTop w:val="0"/>
                                      <w:marBottom w:val="0"/>
                                      <w:divBdr>
                                        <w:top w:val="none" w:sz="0" w:space="0" w:color="auto"/>
                                        <w:left w:val="none" w:sz="0" w:space="0" w:color="auto"/>
                                        <w:bottom w:val="none" w:sz="0" w:space="0" w:color="auto"/>
                                        <w:right w:val="none" w:sz="0" w:space="0" w:color="auto"/>
                                      </w:divBdr>
                                      <w:divsChild>
                                        <w:div w:id="20739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11463">
          <w:marLeft w:val="0"/>
          <w:marRight w:val="0"/>
          <w:marTop w:val="0"/>
          <w:marBottom w:val="0"/>
          <w:divBdr>
            <w:top w:val="none" w:sz="0" w:space="0" w:color="auto"/>
            <w:left w:val="none" w:sz="0" w:space="0" w:color="auto"/>
            <w:bottom w:val="none" w:sz="0" w:space="0" w:color="auto"/>
            <w:right w:val="none" w:sz="0" w:space="0" w:color="auto"/>
          </w:divBdr>
          <w:divsChild>
            <w:div w:id="463543355">
              <w:marLeft w:val="0"/>
              <w:marRight w:val="0"/>
              <w:marTop w:val="0"/>
              <w:marBottom w:val="0"/>
              <w:divBdr>
                <w:top w:val="none" w:sz="0" w:space="0" w:color="auto"/>
                <w:left w:val="none" w:sz="0" w:space="0" w:color="auto"/>
                <w:bottom w:val="none" w:sz="0" w:space="0" w:color="auto"/>
                <w:right w:val="none" w:sz="0" w:space="0" w:color="auto"/>
              </w:divBdr>
              <w:divsChild>
                <w:div w:id="1328290415">
                  <w:marLeft w:val="0"/>
                  <w:marRight w:val="0"/>
                  <w:marTop w:val="0"/>
                  <w:marBottom w:val="0"/>
                  <w:divBdr>
                    <w:top w:val="none" w:sz="0" w:space="0" w:color="auto"/>
                    <w:left w:val="none" w:sz="0" w:space="0" w:color="auto"/>
                    <w:bottom w:val="none" w:sz="0" w:space="0" w:color="auto"/>
                    <w:right w:val="none" w:sz="0" w:space="0" w:color="auto"/>
                  </w:divBdr>
                  <w:divsChild>
                    <w:div w:id="1000619795">
                      <w:marLeft w:val="0"/>
                      <w:marRight w:val="0"/>
                      <w:marTop w:val="0"/>
                      <w:marBottom w:val="0"/>
                      <w:divBdr>
                        <w:top w:val="none" w:sz="0" w:space="0" w:color="auto"/>
                        <w:left w:val="none" w:sz="0" w:space="0" w:color="auto"/>
                        <w:bottom w:val="none" w:sz="0" w:space="0" w:color="auto"/>
                        <w:right w:val="none" w:sz="0" w:space="0" w:color="auto"/>
                      </w:divBdr>
                      <w:divsChild>
                        <w:div w:id="1549609862">
                          <w:marLeft w:val="0"/>
                          <w:marRight w:val="0"/>
                          <w:marTop w:val="0"/>
                          <w:marBottom w:val="0"/>
                          <w:divBdr>
                            <w:top w:val="none" w:sz="0" w:space="0" w:color="auto"/>
                            <w:left w:val="none" w:sz="0" w:space="0" w:color="auto"/>
                            <w:bottom w:val="none" w:sz="0" w:space="0" w:color="auto"/>
                            <w:right w:val="none" w:sz="0" w:space="0" w:color="auto"/>
                          </w:divBdr>
                          <w:divsChild>
                            <w:div w:id="272132519">
                              <w:marLeft w:val="0"/>
                              <w:marRight w:val="0"/>
                              <w:marTop w:val="0"/>
                              <w:marBottom w:val="0"/>
                              <w:divBdr>
                                <w:top w:val="none" w:sz="0" w:space="0" w:color="auto"/>
                                <w:left w:val="none" w:sz="0" w:space="0" w:color="auto"/>
                                <w:bottom w:val="none" w:sz="0" w:space="0" w:color="auto"/>
                                <w:right w:val="none" w:sz="0" w:space="0" w:color="auto"/>
                              </w:divBdr>
                              <w:divsChild>
                                <w:div w:id="12583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7728">
                  <w:marLeft w:val="0"/>
                  <w:marRight w:val="0"/>
                  <w:marTop w:val="0"/>
                  <w:marBottom w:val="0"/>
                  <w:divBdr>
                    <w:top w:val="none" w:sz="0" w:space="0" w:color="auto"/>
                    <w:left w:val="none" w:sz="0" w:space="0" w:color="auto"/>
                    <w:bottom w:val="none" w:sz="0" w:space="0" w:color="auto"/>
                    <w:right w:val="none" w:sz="0" w:space="0" w:color="auto"/>
                  </w:divBdr>
                  <w:divsChild>
                    <w:div w:id="1244415527">
                      <w:marLeft w:val="0"/>
                      <w:marRight w:val="0"/>
                      <w:marTop w:val="0"/>
                      <w:marBottom w:val="0"/>
                      <w:divBdr>
                        <w:top w:val="none" w:sz="0" w:space="0" w:color="auto"/>
                        <w:left w:val="none" w:sz="0" w:space="0" w:color="auto"/>
                        <w:bottom w:val="none" w:sz="0" w:space="0" w:color="auto"/>
                        <w:right w:val="none" w:sz="0" w:space="0" w:color="auto"/>
                      </w:divBdr>
                      <w:divsChild>
                        <w:div w:id="456876808">
                          <w:marLeft w:val="0"/>
                          <w:marRight w:val="0"/>
                          <w:marTop w:val="0"/>
                          <w:marBottom w:val="0"/>
                          <w:divBdr>
                            <w:top w:val="none" w:sz="0" w:space="0" w:color="auto"/>
                            <w:left w:val="none" w:sz="0" w:space="0" w:color="auto"/>
                            <w:bottom w:val="none" w:sz="0" w:space="0" w:color="auto"/>
                            <w:right w:val="none" w:sz="0" w:space="0" w:color="auto"/>
                          </w:divBdr>
                          <w:divsChild>
                            <w:div w:id="1768572970">
                              <w:marLeft w:val="0"/>
                              <w:marRight w:val="0"/>
                              <w:marTop w:val="0"/>
                              <w:marBottom w:val="0"/>
                              <w:divBdr>
                                <w:top w:val="none" w:sz="0" w:space="0" w:color="auto"/>
                                <w:left w:val="none" w:sz="0" w:space="0" w:color="auto"/>
                                <w:bottom w:val="none" w:sz="0" w:space="0" w:color="auto"/>
                                <w:right w:val="none" w:sz="0" w:space="0" w:color="auto"/>
                              </w:divBdr>
                              <w:divsChild>
                                <w:div w:id="866680160">
                                  <w:marLeft w:val="0"/>
                                  <w:marRight w:val="0"/>
                                  <w:marTop w:val="0"/>
                                  <w:marBottom w:val="0"/>
                                  <w:divBdr>
                                    <w:top w:val="none" w:sz="0" w:space="0" w:color="auto"/>
                                    <w:left w:val="none" w:sz="0" w:space="0" w:color="auto"/>
                                    <w:bottom w:val="none" w:sz="0" w:space="0" w:color="auto"/>
                                    <w:right w:val="none" w:sz="0" w:space="0" w:color="auto"/>
                                  </w:divBdr>
                                  <w:divsChild>
                                    <w:div w:id="623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5142A1B68EC47873E41A749062114" ma:contentTypeVersion="15" ma:contentTypeDescription="Create a new document." ma:contentTypeScope="" ma:versionID="bb40e34dfc3990e6af812e9730cabdda">
  <xsd:schema xmlns:xsd="http://www.w3.org/2001/XMLSchema" xmlns:xs="http://www.w3.org/2001/XMLSchema" xmlns:p="http://schemas.microsoft.com/office/2006/metadata/properties" xmlns:ns2="d8e1bed0-e93d-445a-9ea8-a8a474e7cac4" xmlns:ns3="fd308949-2566-4cf9-9dd4-f0d27f177948" targetNamespace="http://schemas.microsoft.com/office/2006/metadata/properties" ma:root="true" ma:fieldsID="0897db08498583312c058b7915af8548" ns2:_="" ns3:_="">
    <xsd:import namespace="d8e1bed0-e93d-445a-9ea8-a8a474e7cac4"/>
    <xsd:import namespace="fd308949-2566-4cf9-9dd4-f0d27f1779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1bed0-e93d-445a-9ea8-a8a474e7c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335952-1b8e-4084-8373-79a0aa77f8d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308949-2566-4cf9-9dd4-f0d27f1779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3dfec7-7562-4e0f-b1e1-1a1e57443d8f}" ma:internalName="TaxCatchAll" ma:showField="CatchAllData" ma:web="fd308949-2566-4cf9-9dd4-f0d27f177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e1bed0-e93d-445a-9ea8-a8a474e7cac4">
      <Terms xmlns="http://schemas.microsoft.com/office/infopath/2007/PartnerControls"/>
    </lcf76f155ced4ddcb4097134ff3c332f>
    <TaxCatchAll xmlns="fd308949-2566-4cf9-9dd4-f0d27f177948" xsi:nil="true"/>
  </documentManagement>
</p:properties>
</file>

<file path=customXml/itemProps1.xml><?xml version="1.0" encoding="utf-8"?>
<ds:datastoreItem xmlns:ds="http://schemas.openxmlformats.org/officeDocument/2006/customXml" ds:itemID="{DBCF0969-0CD2-4F9D-A017-F6F8386EF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1bed0-e93d-445a-9ea8-a8a474e7cac4"/>
    <ds:schemaRef ds:uri="fd308949-2566-4cf9-9dd4-f0d27f177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A0E84-A2C4-4AA5-B4AB-C2ED2D38459F}">
  <ds:schemaRefs>
    <ds:schemaRef ds:uri="http://schemas.microsoft.com/sharepoint/v3/contenttype/forms"/>
  </ds:schemaRefs>
</ds:datastoreItem>
</file>

<file path=customXml/itemProps3.xml><?xml version="1.0" encoding="utf-8"?>
<ds:datastoreItem xmlns:ds="http://schemas.openxmlformats.org/officeDocument/2006/customXml" ds:itemID="{4D5370CF-9B9B-4198-A86C-C34CDC90C7F1}">
  <ds:schemaRefs>
    <ds:schemaRef ds:uri="http://schemas.microsoft.com/office/2006/metadata/properties"/>
    <ds:schemaRef ds:uri="http://schemas.microsoft.com/office/infopath/2007/PartnerControls"/>
    <ds:schemaRef ds:uri="d8e1bed0-e93d-445a-9ea8-a8a474e7cac4"/>
    <ds:schemaRef ds:uri="fd308949-2566-4cf9-9dd4-f0d27f17794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1383</Words>
  <Characters>7885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Hayley Watts</cp:lastModifiedBy>
  <cp:revision>2</cp:revision>
  <cp:lastPrinted>2018-08-24T14:16:00Z</cp:lastPrinted>
  <dcterms:created xsi:type="dcterms:W3CDTF">2025-02-17T10:26:00Z</dcterms:created>
  <dcterms:modified xsi:type="dcterms:W3CDTF">2025-02-17T10:26:00Z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0x010100B175142A1B68EC47873E41A749062114</vt:lpwstr>
  </property>
  <property fmtid="{D5CDD505-2E9C-101B-9397-08002B2CF9AE}" pid="3" name="MediaServiceImageTags">
    <vt:lpwstr/>
  </property>
</Properties>
</file>