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1564FD" w14:textId="77777777" w:rsidR="00521270" w:rsidRDefault="00521270" w:rsidP="00521270">
      <w:pPr>
        <w:spacing w:after="0" w:line="240" w:lineRule="auto"/>
        <w:jc w:val="center"/>
        <w:textAlignment w:val="baseline"/>
        <w:rPr>
          <w:rFonts w:ascii="Segoe UI" w:eastAsia="Times New Roman" w:hAnsi="Segoe UI" w:cs="Segoe UI"/>
          <w:sz w:val="18"/>
          <w:szCs w:val="18"/>
          <w:lang w:eastAsia="en-GB"/>
        </w:rPr>
      </w:pPr>
      <w:bookmarkStart w:id="0" w:name="OLE_LINK1"/>
      <w:r>
        <w:rPr>
          <w:rFonts w:ascii="FS Elliot Pro Heavy" w:eastAsia="Times New Roman" w:hAnsi="FS Elliot Pro Heavy" w:cs="Segoe UI"/>
          <w:sz w:val="64"/>
          <w:szCs w:val="64"/>
          <w:lang w:eastAsia="en-GB"/>
        </w:rPr>
        <w:t xml:space="preserve">Junior Site Reliability Engineer </w:t>
      </w:r>
    </w:p>
    <w:p w14:paraId="52D03904" w14:textId="77777777" w:rsidR="00521270" w:rsidRDefault="00521270" w:rsidP="00521270">
      <w:pPr>
        <w:spacing w:after="0" w:line="240" w:lineRule="auto"/>
        <w:jc w:val="center"/>
        <w:textAlignment w:val="baseline"/>
        <w:rPr>
          <w:rFonts w:ascii="Segoe UI" w:eastAsia="Times New Roman" w:hAnsi="Segoe UI" w:cs="Segoe UI"/>
          <w:sz w:val="18"/>
          <w:szCs w:val="18"/>
          <w:lang w:eastAsia="en-GB"/>
        </w:rPr>
      </w:pPr>
      <w:r>
        <w:rPr>
          <w:rFonts w:ascii="Arial" w:eastAsia="Times New Roman" w:hAnsi="Arial" w:cs="Arial"/>
          <w:sz w:val="20"/>
          <w:szCs w:val="20"/>
          <w:lang w:eastAsia="en-GB"/>
        </w:rPr>
        <w:t> </w:t>
      </w:r>
    </w:p>
    <w:tbl>
      <w:tblPr>
        <w:tblW w:w="0" w:type="dxa"/>
        <w:tblInd w:w="-5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38"/>
        <w:gridCol w:w="2438"/>
        <w:gridCol w:w="2438"/>
        <w:gridCol w:w="2281"/>
      </w:tblGrid>
      <w:tr w:rsidR="00521270" w14:paraId="371F9A14" w14:textId="77777777">
        <w:trPr>
          <w:trHeight w:val="300"/>
        </w:trPr>
        <w:tc>
          <w:tcPr>
            <w:tcW w:w="10305" w:type="dxa"/>
            <w:gridSpan w:val="4"/>
            <w:tcBorders>
              <w:top w:val="single" w:sz="6" w:space="0" w:color="auto"/>
              <w:left w:val="single" w:sz="6" w:space="0" w:color="auto"/>
              <w:bottom w:val="single" w:sz="6" w:space="0" w:color="auto"/>
              <w:right w:val="single" w:sz="6" w:space="0" w:color="auto"/>
            </w:tcBorders>
            <w:shd w:val="clear" w:color="auto" w:fill="00E6B8"/>
            <w:hideMark/>
          </w:tcPr>
          <w:p w14:paraId="19283901"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color w:val="0D2835"/>
                <w:sz w:val="24"/>
                <w:szCs w:val="24"/>
                <w:lang w:eastAsia="en-GB"/>
              </w:rPr>
              <w:t> </w:t>
            </w:r>
          </w:p>
        </w:tc>
      </w:tr>
      <w:tr w:rsidR="00521270" w14:paraId="2B864A04" w14:textId="77777777">
        <w:trPr>
          <w:trHeight w:val="300"/>
        </w:trPr>
        <w:tc>
          <w:tcPr>
            <w:tcW w:w="2565" w:type="dxa"/>
            <w:tcBorders>
              <w:top w:val="single" w:sz="6" w:space="0" w:color="auto"/>
              <w:left w:val="single" w:sz="6" w:space="0" w:color="auto"/>
              <w:bottom w:val="single" w:sz="6" w:space="0" w:color="auto"/>
              <w:right w:val="single" w:sz="6" w:space="0" w:color="auto"/>
            </w:tcBorders>
            <w:hideMark/>
          </w:tcPr>
          <w:p w14:paraId="5266CC61"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b/>
                <w:bCs/>
                <w:color w:val="0D2835"/>
                <w:sz w:val="18"/>
                <w:szCs w:val="18"/>
                <w:lang w:eastAsia="en-GB"/>
              </w:rPr>
              <w:t>Budget:</w:t>
            </w:r>
            <w:r>
              <w:rPr>
                <w:rFonts w:ascii="FS Elliot" w:eastAsia="Times New Roman" w:hAnsi="FS Elliot" w:cs="Times New Roman"/>
                <w:color w:val="0D2835"/>
                <w:sz w:val="18"/>
                <w:szCs w:val="18"/>
                <w:lang w:eastAsia="en-GB"/>
              </w:rPr>
              <w:t> </w:t>
            </w:r>
          </w:p>
        </w:tc>
        <w:tc>
          <w:tcPr>
            <w:tcW w:w="2565" w:type="dxa"/>
            <w:tcBorders>
              <w:top w:val="single" w:sz="6" w:space="0" w:color="auto"/>
              <w:left w:val="single" w:sz="6" w:space="0" w:color="auto"/>
              <w:bottom w:val="single" w:sz="6" w:space="0" w:color="auto"/>
              <w:right w:val="single" w:sz="6" w:space="0" w:color="auto"/>
            </w:tcBorders>
            <w:hideMark/>
          </w:tcPr>
          <w:p w14:paraId="4CBB7A48" w14:textId="230A2F72" w:rsidR="00521270" w:rsidRDefault="00521270">
            <w:pPr>
              <w:spacing w:after="0" w:line="240" w:lineRule="auto"/>
              <w:textAlignment w:val="baseline"/>
              <w:rPr>
                <w:rFonts w:ascii="Times New Roman" w:eastAsia="Times New Roman" w:hAnsi="Times New Roman" w:cs="Times New Roman"/>
                <w:sz w:val="24"/>
                <w:szCs w:val="24"/>
                <w:lang w:eastAsia="en-GB"/>
              </w:rPr>
            </w:pPr>
          </w:p>
        </w:tc>
        <w:tc>
          <w:tcPr>
            <w:tcW w:w="2565" w:type="dxa"/>
            <w:tcBorders>
              <w:top w:val="single" w:sz="6" w:space="0" w:color="auto"/>
              <w:left w:val="single" w:sz="6" w:space="0" w:color="auto"/>
              <w:bottom w:val="single" w:sz="6" w:space="0" w:color="auto"/>
              <w:right w:val="single" w:sz="6" w:space="0" w:color="auto"/>
            </w:tcBorders>
            <w:hideMark/>
          </w:tcPr>
          <w:p w14:paraId="4F4EFC37"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b/>
                <w:bCs/>
                <w:color w:val="0D2835"/>
                <w:sz w:val="18"/>
                <w:szCs w:val="18"/>
                <w:lang w:eastAsia="en-GB"/>
              </w:rPr>
              <w:t>Function: </w:t>
            </w:r>
            <w:r>
              <w:rPr>
                <w:rFonts w:ascii="FS Elliot" w:eastAsia="Times New Roman" w:hAnsi="FS Elliot" w:cs="Times New Roman"/>
                <w:color w:val="0D2835"/>
                <w:sz w:val="18"/>
                <w:szCs w:val="18"/>
                <w:lang w:eastAsia="en-GB"/>
              </w:rPr>
              <w:t> </w:t>
            </w:r>
          </w:p>
        </w:tc>
        <w:tc>
          <w:tcPr>
            <w:tcW w:w="2565" w:type="dxa"/>
            <w:tcBorders>
              <w:top w:val="single" w:sz="6" w:space="0" w:color="auto"/>
              <w:left w:val="single" w:sz="6" w:space="0" w:color="auto"/>
              <w:bottom w:val="single" w:sz="6" w:space="0" w:color="auto"/>
              <w:right w:val="single" w:sz="6" w:space="0" w:color="auto"/>
            </w:tcBorders>
            <w:hideMark/>
          </w:tcPr>
          <w:p w14:paraId="242E9E94"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color w:val="0D2835"/>
                <w:sz w:val="18"/>
                <w:szCs w:val="18"/>
                <w:lang w:eastAsia="en-GB"/>
              </w:rPr>
              <w:t>Site Reliability Engineering</w:t>
            </w:r>
          </w:p>
        </w:tc>
      </w:tr>
      <w:tr w:rsidR="00521270" w14:paraId="65EBFCCF" w14:textId="77777777">
        <w:trPr>
          <w:trHeight w:val="300"/>
        </w:trPr>
        <w:tc>
          <w:tcPr>
            <w:tcW w:w="2565" w:type="dxa"/>
            <w:tcBorders>
              <w:top w:val="single" w:sz="6" w:space="0" w:color="auto"/>
              <w:left w:val="single" w:sz="6" w:space="0" w:color="auto"/>
              <w:bottom w:val="single" w:sz="6" w:space="0" w:color="auto"/>
              <w:right w:val="single" w:sz="6" w:space="0" w:color="auto"/>
            </w:tcBorders>
            <w:hideMark/>
          </w:tcPr>
          <w:p w14:paraId="59D24269"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b/>
                <w:bCs/>
                <w:color w:val="0D2835"/>
                <w:sz w:val="18"/>
                <w:szCs w:val="18"/>
                <w:lang w:eastAsia="en-GB"/>
              </w:rPr>
              <w:t>Line Manager:</w:t>
            </w:r>
            <w:r>
              <w:rPr>
                <w:rFonts w:ascii="FS Elliot" w:eastAsia="Times New Roman" w:hAnsi="FS Elliot" w:cs="Times New Roman"/>
                <w:color w:val="0D2835"/>
                <w:sz w:val="18"/>
                <w:szCs w:val="18"/>
                <w:lang w:eastAsia="en-GB"/>
              </w:rPr>
              <w:t> </w:t>
            </w:r>
          </w:p>
        </w:tc>
        <w:tc>
          <w:tcPr>
            <w:tcW w:w="2565" w:type="dxa"/>
            <w:tcBorders>
              <w:top w:val="single" w:sz="6" w:space="0" w:color="auto"/>
              <w:left w:val="single" w:sz="6" w:space="0" w:color="auto"/>
              <w:bottom w:val="single" w:sz="6" w:space="0" w:color="auto"/>
              <w:right w:val="single" w:sz="6" w:space="0" w:color="auto"/>
            </w:tcBorders>
            <w:hideMark/>
          </w:tcPr>
          <w:p w14:paraId="724A9081"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color w:val="0D2835"/>
                <w:sz w:val="18"/>
                <w:szCs w:val="18"/>
                <w:lang w:eastAsia="en-GB"/>
              </w:rPr>
              <w:t>SRE Manager</w:t>
            </w:r>
          </w:p>
        </w:tc>
        <w:tc>
          <w:tcPr>
            <w:tcW w:w="2565" w:type="dxa"/>
            <w:tcBorders>
              <w:top w:val="single" w:sz="6" w:space="0" w:color="auto"/>
              <w:left w:val="single" w:sz="6" w:space="0" w:color="auto"/>
              <w:bottom w:val="single" w:sz="6" w:space="0" w:color="auto"/>
              <w:right w:val="single" w:sz="6" w:space="0" w:color="auto"/>
            </w:tcBorders>
            <w:hideMark/>
          </w:tcPr>
          <w:p w14:paraId="3196A751"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b/>
                <w:bCs/>
                <w:color w:val="0D2835"/>
                <w:sz w:val="18"/>
                <w:szCs w:val="18"/>
                <w:lang w:eastAsia="en-GB"/>
              </w:rPr>
              <w:t>Direct Reports: </w:t>
            </w:r>
            <w:r>
              <w:rPr>
                <w:rFonts w:ascii="FS Elliot" w:eastAsia="Times New Roman" w:hAnsi="FS Elliot" w:cs="Times New Roman"/>
                <w:color w:val="0D2835"/>
                <w:sz w:val="18"/>
                <w:szCs w:val="18"/>
                <w:lang w:eastAsia="en-GB"/>
              </w:rPr>
              <w:t> </w:t>
            </w:r>
          </w:p>
        </w:tc>
        <w:tc>
          <w:tcPr>
            <w:tcW w:w="2565" w:type="dxa"/>
            <w:tcBorders>
              <w:top w:val="single" w:sz="6" w:space="0" w:color="auto"/>
              <w:left w:val="single" w:sz="6" w:space="0" w:color="auto"/>
              <w:bottom w:val="single" w:sz="6" w:space="0" w:color="auto"/>
              <w:right w:val="single" w:sz="6" w:space="0" w:color="auto"/>
            </w:tcBorders>
            <w:hideMark/>
          </w:tcPr>
          <w:p w14:paraId="7B9D8B0A"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color w:val="0D2835"/>
                <w:sz w:val="18"/>
                <w:szCs w:val="18"/>
                <w:lang w:eastAsia="en-GB"/>
              </w:rPr>
              <w:t>N/A</w:t>
            </w:r>
          </w:p>
        </w:tc>
      </w:tr>
      <w:tr w:rsidR="00521270" w14:paraId="458075D9" w14:textId="77777777">
        <w:trPr>
          <w:trHeight w:val="300"/>
        </w:trPr>
        <w:tc>
          <w:tcPr>
            <w:tcW w:w="10305" w:type="dxa"/>
            <w:gridSpan w:val="4"/>
            <w:tcBorders>
              <w:top w:val="single" w:sz="6" w:space="0" w:color="auto"/>
              <w:left w:val="single" w:sz="6" w:space="0" w:color="520D5D"/>
              <w:bottom w:val="single" w:sz="6" w:space="0" w:color="520D5D"/>
              <w:right w:val="single" w:sz="6" w:space="0" w:color="520D5D"/>
            </w:tcBorders>
            <w:shd w:val="clear" w:color="auto" w:fill="00E6B8"/>
            <w:hideMark/>
          </w:tcPr>
          <w:p w14:paraId="294E8CE8"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b/>
                <w:bCs/>
                <w:color w:val="0D2835"/>
                <w:sz w:val="24"/>
                <w:szCs w:val="24"/>
                <w:lang w:eastAsia="en-GB"/>
              </w:rPr>
              <w:t>Our Vision</w:t>
            </w:r>
            <w:r>
              <w:rPr>
                <w:rFonts w:ascii="FS Elliot" w:eastAsia="Times New Roman" w:hAnsi="FS Elliot" w:cs="Times New Roman"/>
                <w:color w:val="0D2835"/>
                <w:sz w:val="24"/>
                <w:szCs w:val="24"/>
                <w:lang w:eastAsia="en-GB"/>
              </w:rPr>
              <w:t> </w:t>
            </w:r>
          </w:p>
        </w:tc>
      </w:tr>
      <w:tr w:rsidR="00521270" w14:paraId="52D5BCD2" w14:textId="77777777">
        <w:trPr>
          <w:trHeight w:val="300"/>
        </w:trPr>
        <w:tc>
          <w:tcPr>
            <w:tcW w:w="10305" w:type="dxa"/>
            <w:gridSpan w:val="4"/>
            <w:tcBorders>
              <w:top w:val="single" w:sz="6" w:space="0" w:color="520D5D"/>
              <w:left w:val="single" w:sz="6" w:space="0" w:color="520D5D"/>
              <w:bottom w:val="single" w:sz="6" w:space="0" w:color="520D5D"/>
              <w:right w:val="single" w:sz="6" w:space="0" w:color="520D5D"/>
            </w:tcBorders>
            <w:hideMark/>
          </w:tcPr>
          <w:p w14:paraId="6C35F04E"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sz w:val="18"/>
                <w:szCs w:val="18"/>
                <w:lang w:eastAsia="en-GB"/>
              </w:rPr>
              <w:t> </w:t>
            </w:r>
          </w:p>
          <w:p w14:paraId="6C50BE72" w14:textId="77777777" w:rsidR="00521270" w:rsidRDefault="00521270">
            <w:pPr>
              <w:spacing w:after="0" w:line="240" w:lineRule="auto"/>
              <w:jc w:val="both"/>
              <w:textAlignment w:val="baseline"/>
              <w:rPr>
                <w:rFonts w:ascii="Times New Roman" w:eastAsia="Times New Roman" w:hAnsi="Times New Roman" w:cs="Times New Roman"/>
                <w:sz w:val="24"/>
                <w:szCs w:val="24"/>
                <w:lang w:eastAsia="en-GB"/>
              </w:rPr>
            </w:pPr>
            <w:r>
              <w:rPr>
                <w:rFonts w:ascii="FS Elliot" w:eastAsia="Times New Roman" w:hAnsi="FS Elliot" w:cs="Times New Roman"/>
                <w:sz w:val="18"/>
                <w:szCs w:val="18"/>
                <w:lang w:eastAsia="en-GB"/>
              </w:rPr>
              <w:t>Simplyhealth is a 150-year-old business with an amazing heritage and history of changing healthcare in the UK. It is continually modernising, as reflected by the recent award to B-Corp status; something that is very important to our customers and to our people. </w:t>
            </w:r>
          </w:p>
          <w:p w14:paraId="70A6FAA5" w14:textId="77777777" w:rsidR="00521270" w:rsidRDefault="00521270">
            <w:pPr>
              <w:spacing w:after="0" w:line="240" w:lineRule="auto"/>
              <w:jc w:val="both"/>
              <w:textAlignment w:val="baseline"/>
              <w:rPr>
                <w:rFonts w:ascii="Times New Roman" w:eastAsia="Times New Roman" w:hAnsi="Times New Roman" w:cs="Times New Roman"/>
                <w:sz w:val="24"/>
                <w:szCs w:val="24"/>
                <w:lang w:eastAsia="en-GB"/>
              </w:rPr>
            </w:pPr>
            <w:r>
              <w:rPr>
                <w:rFonts w:ascii="FS Elliot" w:eastAsia="Times New Roman" w:hAnsi="FS Elliot" w:cs="Times New Roman"/>
                <w:sz w:val="18"/>
                <w:szCs w:val="18"/>
                <w:lang w:eastAsia="en-GB"/>
              </w:rPr>
              <w:t> </w:t>
            </w:r>
          </w:p>
          <w:p w14:paraId="50EA870C" w14:textId="77777777" w:rsidR="00521270" w:rsidRDefault="00521270">
            <w:pPr>
              <w:spacing w:after="0" w:line="240" w:lineRule="auto"/>
              <w:jc w:val="both"/>
              <w:textAlignment w:val="baseline"/>
              <w:rPr>
                <w:rFonts w:ascii="Times New Roman" w:eastAsia="Times New Roman" w:hAnsi="Times New Roman" w:cs="Times New Roman"/>
                <w:sz w:val="24"/>
                <w:szCs w:val="24"/>
                <w:lang w:eastAsia="en-GB"/>
              </w:rPr>
            </w:pPr>
            <w:r>
              <w:rPr>
                <w:rFonts w:ascii="FS Elliot" w:eastAsia="Times New Roman" w:hAnsi="FS Elliot" w:cs="Times New Roman"/>
                <w:sz w:val="18"/>
                <w:szCs w:val="18"/>
                <w:lang w:eastAsia="en-GB"/>
              </w:rPr>
              <w:t>With an ever-increasing strain on the NHS, and a cost-of-living crisis, the products that Simplyhealth offer are needed more than ever before. But Simplyhealth have bigger ambitions than that. We want to improve access to healthcare for everyone in the UK – we are not just about the wealthy who can afford to go privately, we want to democratise healthcare in terms of cost but also accessibility to ensure that as many people as possible, can access the healthcare they need. Specifically, we want to improve access to healthcare for all in the UK to: </w:t>
            </w:r>
          </w:p>
          <w:p w14:paraId="504BC1FB" w14:textId="77777777" w:rsidR="00521270" w:rsidRDefault="00521270">
            <w:pPr>
              <w:spacing w:after="0" w:line="240" w:lineRule="auto"/>
              <w:jc w:val="both"/>
              <w:textAlignment w:val="baseline"/>
              <w:rPr>
                <w:rFonts w:ascii="Times New Roman" w:eastAsia="Times New Roman" w:hAnsi="Times New Roman" w:cs="Times New Roman"/>
                <w:sz w:val="24"/>
                <w:szCs w:val="24"/>
                <w:lang w:eastAsia="en-GB"/>
              </w:rPr>
            </w:pPr>
            <w:r>
              <w:rPr>
                <w:rFonts w:ascii="FS Elliot" w:eastAsia="Times New Roman" w:hAnsi="FS Elliot" w:cs="Times New Roman"/>
                <w:sz w:val="18"/>
                <w:szCs w:val="18"/>
                <w:lang w:eastAsia="en-GB"/>
              </w:rPr>
              <w:t> </w:t>
            </w:r>
          </w:p>
          <w:p w14:paraId="055DA63C" w14:textId="77777777" w:rsidR="00521270" w:rsidRDefault="00521270" w:rsidP="00521270">
            <w:pPr>
              <w:numPr>
                <w:ilvl w:val="0"/>
                <w:numId w:val="9"/>
              </w:numPr>
              <w:spacing w:after="0" w:line="240" w:lineRule="auto"/>
              <w:ind w:left="1080" w:firstLine="0"/>
              <w:jc w:val="both"/>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Lead your best life </w:t>
            </w:r>
          </w:p>
          <w:p w14:paraId="74BEFC6C" w14:textId="77777777" w:rsidR="00521270" w:rsidRDefault="00521270" w:rsidP="00521270">
            <w:pPr>
              <w:numPr>
                <w:ilvl w:val="0"/>
                <w:numId w:val="10"/>
              </w:numPr>
              <w:spacing w:after="0" w:line="240" w:lineRule="auto"/>
              <w:ind w:left="1080" w:firstLine="0"/>
              <w:jc w:val="both"/>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Prevent you from getting a disease you’re at risk of </w:t>
            </w:r>
          </w:p>
          <w:p w14:paraId="5DE6B704" w14:textId="77777777" w:rsidR="00521270" w:rsidRDefault="00521270" w:rsidP="00521270">
            <w:pPr>
              <w:numPr>
                <w:ilvl w:val="0"/>
                <w:numId w:val="11"/>
              </w:numPr>
              <w:spacing w:after="0" w:line="240" w:lineRule="auto"/>
              <w:ind w:left="1080" w:firstLine="0"/>
              <w:jc w:val="both"/>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Access the best in care (digital where possible, physical where necessary) </w:t>
            </w:r>
          </w:p>
          <w:p w14:paraId="7707F0FD" w14:textId="77777777" w:rsidR="00521270" w:rsidRDefault="00521270" w:rsidP="00521270">
            <w:pPr>
              <w:numPr>
                <w:ilvl w:val="0"/>
                <w:numId w:val="12"/>
              </w:numPr>
              <w:spacing w:after="0" w:line="240" w:lineRule="auto"/>
              <w:ind w:left="1080" w:firstLine="0"/>
              <w:jc w:val="both"/>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Manage your long-term condition </w:t>
            </w:r>
          </w:p>
          <w:p w14:paraId="06B50044" w14:textId="77777777" w:rsidR="00521270" w:rsidRDefault="00521270">
            <w:pPr>
              <w:spacing w:after="0" w:line="240" w:lineRule="auto"/>
              <w:ind w:left="720"/>
              <w:jc w:val="both"/>
              <w:textAlignment w:val="baseline"/>
              <w:rPr>
                <w:rFonts w:ascii="Times New Roman" w:eastAsia="Times New Roman" w:hAnsi="Times New Roman" w:cs="Times New Roman"/>
                <w:sz w:val="24"/>
                <w:szCs w:val="24"/>
                <w:lang w:eastAsia="en-GB"/>
              </w:rPr>
            </w:pPr>
            <w:r>
              <w:rPr>
                <w:rFonts w:ascii="FS Elliot" w:eastAsia="Times New Roman" w:hAnsi="FS Elliot" w:cs="Times New Roman"/>
                <w:sz w:val="18"/>
                <w:szCs w:val="18"/>
                <w:lang w:eastAsia="en-GB"/>
              </w:rPr>
              <w:t> </w:t>
            </w:r>
          </w:p>
          <w:p w14:paraId="68D7E8D2" w14:textId="77777777" w:rsidR="00521270" w:rsidRDefault="00521270">
            <w:pPr>
              <w:spacing w:after="0" w:line="240" w:lineRule="auto"/>
              <w:jc w:val="both"/>
              <w:textAlignment w:val="baseline"/>
              <w:rPr>
                <w:rFonts w:ascii="Times New Roman" w:eastAsia="Times New Roman" w:hAnsi="Times New Roman" w:cs="Times New Roman"/>
                <w:sz w:val="24"/>
                <w:szCs w:val="24"/>
                <w:lang w:eastAsia="en-GB"/>
              </w:rPr>
            </w:pPr>
            <w:r>
              <w:rPr>
                <w:rFonts w:ascii="FS Elliot" w:eastAsia="Times New Roman" w:hAnsi="FS Elliot" w:cs="Times New Roman"/>
                <w:sz w:val="18"/>
                <w:szCs w:val="18"/>
                <w:lang w:eastAsia="en-GB"/>
              </w:rPr>
              <w:t>To achieve this, we are embarking on a radical transformation to deliver this ambitious goal. With a trusted brand and a strong heritage in healthcare, we think we are uniquely placed to help change the landscape of healthcare in the UK. </w:t>
            </w:r>
          </w:p>
          <w:p w14:paraId="3E0BC25D" w14:textId="77777777" w:rsidR="00521270" w:rsidRDefault="00521270">
            <w:pPr>
              <w:spacing w:after="0" w:line="240" w:lineRule="auto"/>
              <w:jc w:val="both"/>
              <w:textAlignment w:val="baseline"/>
              <w:rPr>
                <w:rFonts w:ascii="Times New Roman" w:eastAsia="Times New Roman" w:hAnsi="Times New Roman" w:cs="Times New Roman"/>
                <w:sz w:val="24"/>
                <w:szCs w:val="24"/>
                <w:lang w:eastAsia="en-GB"/>
              </w:rPr>
            </w:pPr>
            <w:r>
              <w:rPr>
                <w:rFonts w:ascii="FS Elliot" w:eastAsia="Times New Roman" w:hAnsi="FS Elliot" w:cs="Times New Roman"/>
                <w:sz w:val="18"/>
                <w:szCs w:val="18"/>
                <w:lang w:eastAsia="en-GB"/>
              </w:rPr>
              <w:t> </w:t>
            </w:r>
          </w:p>
          <w:p w14:paraId="642C5036" w14:textId="77777777" w:rsidR="00521270" w:rsidRDefault="00521270">
            <w:pPr>
              <w:spacing w:after="0" w:line="240" w:lineRule="auto"/>
              <w:jc w:val="both"/>
              <w:textAlignment w:val="baseline"/>
              <w:rPr>
                <w:rFonts w:ascii="Times New Roman" w:eastAsia="Times New Roman" w:hAnsi="Times New Roman" w:cs="Times New Roman"/>
                <w:sz w:val="24"/>
                <w:szCs w:val="24"/>
                <w:lang w:eastAsia="en-GB"/>
              </w:rPr>
            </w:pPr>
            <w:r>
              <w:rPr>
                <w:rFonts w:ascii="FS Elliot" w:eastAsia="Times New Roman" w:hAnsi="FS Elliot" w:cs="Times New Roman"/>
                <w:sz w:val="18"/>
                <w:szCs w:val="18"/>
                <w:lang w:eastAsia="en-GB"/>
              </w:rPr>
              <w:t>The ambition is to support customers (individuals, corporates, collectives) on their personal health journeys through a mix of services, personalisation and commerce offers that link together the physical and digital worlds, by creating tools and products that support wellness in a bespoke way based on individual need.  </w:t>
            </w:r>
          </w:p>
          <w:p w14:paraId="130E0D13" w14:textId="77777777" w:rsidR="00521270" w:rsidRDefault="00521270">
            <w:pPr>
              <w:spacing w:after="0" w:line="240" w:lineRule="auto"/>
              <w:jc w:val="both"/>
              <w:textAlignment w:val="baseline"/>
              <w:rPr>
                <w:rFonts w:ascii="Times New Roman" w:eastAsia="Times New Roman" w:hAnsi="Times New Roman" w:cs="Times New Roman"/>
                <w:sz w:val="24"/>
                <w:szCs w:val="24"/>
                <w:lang w:eastAsia="en-GB"/>
              </w:rPr>
            </w:pPr>
            <w:r>
              <w:rPr>
                <w:rFonts w:ascii="FS Elliot" w:eastAsia="Times New Roman" w:hAnsi="FS Elliot" w:cs="Times New Roman"/>
                <w:sz w:val="18"/>
                <w:szCs w:val="18"/>
                <w:lang w:eastAsia="en-GB"/>
              </w:rPr>
              <w:t> </w:t>
            </w:r>
          </w:p>
          <w:p w14:paraId="1D184322" w14:textId="77777777" w:rsidR="00521270" w:rsidRDefault="00521270">
            <w:pPr>
              <w:spacing w:after="0" w:line="240" w:lineRule="auto"/>
              <w:jc w:val="both"/>
              <w:textAlignment w:val="baseline"/>
              <w:rPr>
                <w:rFonts w:ascii="Times New Roman" w:eastAsia="Times New Roman" w:hAnsi="Times New Roman" w:cs="Times New Roman"/>
                <w:sz w:val="24"/>
                <w:szCs w:val="24"/>
                <w:lang w:eastAsia="en-GB"/>
              </w:rPr>
            </w:pPr>
            <w:r>
              <w:rPr>
                <w:rFonts w:ascii="FS Elliot" w:eastAsia="Times New Roman" w:hAnsi="FS Elliot" w:cs="Times New Roman"/>
                <w:sz w:val="18"/>
                <w:szCs w:val="18"/>
                <w:lang w:eastAsia="en-GB"/>
              </w:rPr>
              <w:t>The scale of this ambition and transformation is significant and requires energetic, ambitious, and digitally minded leaders to deliver against it. The challenge will be delivering a radical overhaul in all areas of the business from product, technology, and people, balancing the needs of today with our ambitious future destination. Being comfortable with ambiguity, able to execute at pace, and having the energy and passion to deliver against an ambition of this scale are essential attributes for the role holder.  </w:t>
            </w:r>
          </w:p>
          <w:p w14:paraId="46D42FCA" w14:textId="77777777" w:rsidR="00521270" w:rsidRDefault="00521270">
            <w:pPr>
              <w:spacing w:after="0" w:line="240" w:lineRule="auto"/>
              <w:jc w:val="both"/>
              <w:textAlignment w:val="baseline"/>
              <w:rPr>
                <w:rFonts w:ascii="Times New Roman" w:eastAsia="Times New Roman" w:hAnsi="Times New Roman" w:cs="Times New Roman"/>
                <w:sz w:val="24"/>
                <w:szCs w:val="24"/>
                <w:lang w:eastAsia="en-GB"/>
              </w:rPr>
            </w:pPr>
            <w:r>
              <w:rPr>
                <w:rFonts w:ascii="FS Elliot" w:eastAsia="Times New Roman" w:hAnsi="FS Elliot" w:cs="Times New Roman"/>
                <w:sz w:val="18"/>
                <w:szCs w:val="18"/>
                <w:lang w:eastAsia="en-GB"/>
              </w:rPr>
              <w:t> </w:t>
            </w:r>
          </w:p>
          <w:p w14:paraId="553A3A50" w14:textId="77777777" w:rsidR="00521270" w:rsidRDefault="00521270">
            <w:pPr>
              <w:spacing w:after="0" w:line="240" w:lineRule="auto"/>
              <w:jc w:val="both"/>
              <w:textAlignment w:val="baseline"/>
              <w:rPr>
                <w:rFonts w:ascii="Times New Roman" w:eastAsia="Times New Roman" w:hAnsi="Times New Roman" w:cs="Times New Roman"/>
                <w:sz w:val="24"/>
                <w:szCs w:val="24"/>
                <w:lang w:eastAsia="en-GB"/>
              </w:rPr>
            </w:pPr>
            <w:r>
              <w:rPr>
                <w:rFonts w:ascii="FS Elliot" w:eastAsia="Times New Roman" w:hAnsi="FS Elliot" w:cs="Times New Roman"/>
                <w:sz w:val="18"/>
                <w:szCs w:val="18"/>
                <w:lang w:eastAsia="en-GB"/>
              </w:rPr>
              <w:t>The transformation requires us to work together in teams across all functions to deliver a radically transformed customer experience. You will be motivated by the huge market opportunity in front of Simplyhealth in a moment in time where consumers have unprecedented awareness of their health needs and are adopting data and digital wellness solutions at scale globally. This is a hugely exciting opportunity to contribute positively to helping the UK population live longer healthier lives. </w:t>
            </w:r>
          </w:p>
          <w:p w14:paraId="35DBF86A"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sz w:val="10"/>
                <w:szCs w:val="10"/>
                <w:lang w:eastAsia="en-GB"/>
              </w:rPr>
              <w:t> </w:t>
            </w:r>
          </w:p>
        </w:tc>
      </w:tr>
      <w:tr w:rsidR="00521270" w14:paraId="26871A16" w14:textId="77777777">
        <w:trPr>
          <w:trHeight w:val="300"/>
        </w:trPr>
        <w:tc>
          <w:tcPr>
            <w:tcW w:w="10305" w:type="dxa"/>
            <w:gridSpan w:val="4"/>
            <w:tcBorders>
              <w:top w:val="single" w:sz="6" w:space="0" w:color="520D5D"/>
              <w:left w:val="single" w:sz="6" w:space="0" w:color="520D5D"/>
              <w:bottom w:val="single" w:sz="6" w:space="0" w:color="520D5D"/>
              <w:right w:val="single" w:sz="6" w:space="0" w:color="520D5D"/>
            </w:tcBorders>
            <w:shd w:val="clear" w:color="auto" w:fill="00E6B8"/>
            <w:hideMark/>
          </w:tcPr>
          <w:p w14:paraId="6CB9949C"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b/>
                <w:bCs/>
                <w:color w:val="0D2835"/>
                <w:sz w:val="24"/>
                <w:szCs w:val="24"/>
                <w:lang w:eastAsia="en-GB"/>
              </w:rPr>
              <w:t>Your Role</w:t>
            </w:r>
            <w:r>
              <w:rPr>
                <w:rFonts w:ascii="FS Elliot" w:eastAsia="Times New Roman" w:hAnsi="FS Elliot" w:cs="Times New Roman"/>
                <w:color w:val="0D2835"/>
                <w:sz w:val="24"/>
                <w:szCs w:val="24"/>
                <w:lang w:eastAsia="en-GB"/>
              </w:rPr>
              <w:t> </w:t>
            </w:r>
          </w:p>
        </w:tc>
      </w:tr>
      <w:tr w:rsidR="00521270" w14:paraId="38D45F69" w14:textId="77777777">
        <w:trPr>
          <w:trHeight w:val="300"/>
        </w:trPr>
        <w:tc>
          <w:tcPr>
            <w:tcW w:w="10305" w:type="dxa"/>
            <w:gridSpan w:val="4"/>
            <w:tcBorders>
              <w:top w:val="single" w:sz="6" w:space="0" w:color="520D5D"/>
              <w:left w:val="single" w:sz="6" w:space="0" w:color="520D5D"/>
              <w:bottom w:val="single" w:sz="6" w:space="0" w:color="520D5D"/>
              <w:right w:val="single" w:sz="6" w:space="0" w:color="520D5D"/>
            </w:tcBorders>
          </w:tcPr>
          <w:p w14:paraId="280089BF"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bookmarkStart w:id="1" w:name="OLE_LINK3"/>
            <w:r>
              <w:rPr>
                <w:rFonts w:ascii="FS Elliot" w:eastAsia="Times New Roman" w:hAnsi="FS Elliot" w:cs="Times New Roman"/>
                <w:sz w:val="18"/>
                <w:szCs w:val="18"/>
                <w:lang w:eastAsia="en-GB"/>
              </w:rPr>
              <w:t>The Junior Site Reliability Engineer is a learning role in a function we are building from scratch. We are looking for someone with the aptitude and curiosity to become an excellent Site Reliability Engineer, not someone who already is one. If you have a solid technical foundation, enjoy working out why things break, and want to learn how real production systems are kept reliable, we will help you build the rest.</w:t>
            </w:r>
          </w:p>
          <w:p w14:paraId="37B1305D"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p>
          <w:p w14:paraId="239940AB"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sz w:val="18"/>
                <w:szCs w:val="18"/>
                <w:lang w:eastAsia="en-GB"/>
              </w:rPr>
              <w:t xml:space="preserve">You will work on </w:t>
            </w:r>
            <w:proofErr w:type="spellStart"/>
            <w:r>
              <w:rPr>
                <w:rFonts w:ascii="FS Elliot" w:eastAsia="Times New Roman" w:hAnsi="FS Elliot" w:cs="Times New Roman"/>
                <w:sz w:val="18"/>
                <w:szCs w:val="18"/>
                <w:lang w:eastAsia="en-GB"/>
              </w:rPr>
              <w:t>Denplan's</w:t>
            </w:r>
            <w:proofErr w:type="spellEnd"/>
            <w:r>
              <w:rPr>
                <w:rFonts w:ascii="FS Elliot" w:eastAsia="Times New Roman" w:hAnsi="FS Elliot" w:cs="Times New Roman"/>
                <w:sz w:val="18"/>
                <w:szCs w:val="18"/>
                <w:lang w:eastAsia="en-GB"/>
              </w:rPr>
              <w:t xml:space="preserve"> subscription platform, which collects payments for patients and dental practices across the UK. It is a real, business-critical system, so your work will matter from your first few weeks: building monitoring and dashboards, automating repetitive tasks, writing runbooks and taking part in incidents and postmortems, always alongside experienced colleagues.</w:t>
            </w:r>
          </w:p>
          <w:p w14:paraId="4952B4A4"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p>
          <w:p w14:paraId="04E8CD3A"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sz w:val="18"/>
                <w:szCs w:val="18"/>
                <w:lang w:eastAsia="en-GB"/>
              </w:rPr>
              <w:t>Because the SRE function is new, you will see how one is built from the ground up: how reliability targets are chosen, how observability is designed, and how incidents are turned into lasting improvements. Few roles at this level offer that.</w:t>
            </w:r>
          </w:p>
          <w:p w14:paraId="7215CEC8"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p>
          <w:p w14:paraId="49AACF02"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sz w:val="18"/>
                <w:szCs w:val="18"/>
                <w:lang w:eastAsia="en-GB"/>
              </w:rPr>
              <w:lastRenderedPageBreak/>
              <w:t>How we will support you: a structured learning plan agreed with your line manager and reviewed regularly; pairing with senior SRE, Platform and Product engineers; protected time for learning, with support towards relevant certifications such as Microsoft Azure; and responsibility that grows as your confidence does.</w:t>
            </w:r>
          </w:p>
        </w:tc>
        <w:bookmarkEnd w:id="1"/>
      </w:tr>
      <w:tr w:rsidR="00521270" w14:paraId="7C523031" w14:textId="77777777">
        <w:trPr>
          <w:trHeight w:val="300"/>
        </w:trPr>
        <w:tc>
          <w:tcPr>
            <w:tcW w:w="10305" w:type="dxa"/>
            <w:gridSpan w:val="4"/>
            <w:tcBorders>
              <w:top w:val="single" w:sz="6" w:space="0" w:color="520D5D"/>
              <w:left w:val="single" w:sz="6" w:space="0" w:color="520D5D"/>
              <w:bottom w:val="single" w:sz="6" w:space="0" w:color="520D5D"/>
              <w:right w:val="single" w:sz="6" w:space="0" w:color="520D5D"/>
            </w:tcBorders>
            <w:shd w:val="clear" w:color="auto" w:fill="00E6B8"/>
            <w:vAlign w:val="center"/>
            <w:hideMark/>
          </w:tcPr>
          <w:p w14:paraId="465D1743"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b/>
                <w:bCs/>
                <w:color w:val="000000"/>
                <w:lang w:eastAsia="en-GB"/>
              </w:rPr>
              <w:lastRenderedPageBreak/>
              <w:t>Your Responsibilities &amp; Accountabilities:</w:t>
            </w:r>
            <w:r>
              <w:rPr>
                <w:rFonts w:ascii="FS Elliot" w:eastAsia="Times New Roman" w:hAnsi="FS Elliot" w:cs="Times New Roman"/>
                <w:color w:val="000000"/>
                <w:lang w:eastAsia="en-GB"/>
              </w:rPr>
              <w:t> </w:t>
            </w:r>
          </w:p>
        </w:tc>
      </w:tr>
      <w:tr w:rsidR="00521270" w14:paraId="107DF804" w14:textId="77777777">
        <w:trPr>
          <w:trHeight w:val="300"/>
        </w:trPr>
        <w:tc>
          <w:tcPr>
            <w:tcW w:w="10305" w:type="dxa"/>
            <w:gridSpan w:val="4"/>
            <w:tcBorders>
              <w:top w:val="single" w:sz="6" w:space="0" w:color="520D5D"/>
              <w:left w:val="single" w:sz="6" w:space="0" w:color="520D5D"/>
              <w:bottom w:val="single" w:sz="6" w:space="0" w:color="520D5D"/>
              <w:right w:val="single" w:sz="6" w:space="0" w:color="520D5D"/>
            </w:tcBorders>
            <w:vAlign w:val="center"/>
            <w:hideMark/>
          </w:tcPr>
          <w:p w14:paraId="780FB33F" w14:textId="77777777" w:rsidR="00521270" w:rsidRDefault="00521270">
            <w:pPr>
              <w:spacing w:after="12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i/>
                <w:sz w:val="18"/>
                <w:szCs w:val="18"/>
                <w:lang w:eastAsia="en-GB"/>
              </w:rPr>
              <w:t>This is a hands-on role: we expect around 85% of your time to be spent building, scripting and automating alongside the team, with the rest on learning reliability practice and working with other teams. You won't be expected to do any of this on your own from day one.</w:t>
            </w:r>
          </w:p>
          <w:p w14:paraId="0D5C63DD" w14:textId="77777777" w:rsidR="00521270" w:rsidRDefault="00521270">
            <w:p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b/>
                <w:sz w:val="18"/>
                <w:szCs w:val="18"/>
                <w:lang w:eastAsia="en-GB"/>
              </w:rPr>
              <w:t>Hands-on engineering:</w:t>
            </w:r>
          </w:p>
          <w:p w14:paraId="2C6FBF06" w14:textId="77777777" w:rsidR="00521270" w:rsidRDefault="00521270" w:rsidP="00521270">
            <w:pPr>
              <w:pStyle w:val="ListParagraph"/>
              <w:numPr>
                <w:ilvl w:val="0"/>
                <w:numId w:val="13"/>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Build and maintain monitoring, dashboards and alerts for platform services, scheduled jobs and external dependencies</w:t>
            </w:r>
          </w:p>
          <w:p w14:paraId="56000353" w14:textId="77777777" w:rsidR="00521270" w:rsidRDefault="00521270" w:rsidP="00521270">
            <w:pPr>
              <w:pStyle w:val="ListParagraph"/>
              <w:numPr>
                <w:ilvl w:val="0"/>
                <w:numId w:val="13"/>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Write SQL queries and scripts that measure service level indicators, and help produce regular reliability reports</w:t>
            </w:r>
          </w:p>
          <w:p w14:paraId="598C5F31" w14:textId="77777777" w:rsidR="00521270" w:rsidRDefault="00521270" w:rsidP="00521270">
            <w:pPr>
              <w:pStyle w:val="ListParagraph"/>
              <w:numPr>
                <w:ilvl w:val="0"/>
                <w:numId w:val="13"/>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Add and improve instrumentation (logs, metrics and traces) in line with agreed observability and logging standards, including the rules for handling personal and payment data</w:t>
            </w:r>
          </w:p>
          <w:p w14:paraId="792CC50C" w14:textId="77777777" w:rsidR="00521270" w:rsidRDefault="00521270" w:rsidP="00521270">
            <w:pPr>
              <w:pStyle w:val="ListParagraph"/>
              <w:numPr>
                <w:ilvl w:val="0"/>
                <w:numId w:val="13"/>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Automate repetitive manual tasks using scripts, pipelines or infrastructure as code</w:t>
            </w:r>
          </w:p>
          <w:p w14:paraId="45904CED" w14:textId="77777777" w:rsidR="00521270" w:rsidRDefault="00521270" w:rsidP="00521270">
            <w:pPr>
              <w:pStyle w:val="ListParagraph"/>
              <w:numPr>
                <w:ilvl w:val="0"/>
                <w:numId w:val="13"/>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Write and maintain runbooks so that alerts lead to clear, repeatable actions</w:t>
            </w:r>
          </w:p>
          <w:p w14:paraId="4BE40BC5" w14:textId="77777777" w:rsidR="00521270" w:rsidRDefault="00521270" w:rsidP="00521270">
            <w:pPr>
              <w:pStyle w:val="ListParagraph"/>
              <w:numPr>
                <w:ilvl w:val="0"/>
                <w:numId w:val="13"/>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Prepare environments, run tests and capture results for performance, scalability and disaster recovery testing</w:t>
            </w:r>
          </w:p>
          <w:p w14:paraId="06A45F15" w14:textId="77777777" w:rsidR="00521270" w:rsidRDefault="00521270">
            <w:p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b/>
                <w:sz w:val="18"/>
                <w:szCs w:val="18"/>
                <w:lang w:eastAsia="en-GB"/>
              </w:rPr>
              <w:t>Reliability practice (learning by doing):</w:t>
            </w:r>
          </w:p>
          <w:p w14:paraId="6AE06C49" w14:textId="77777777" w:rsidR="00521270" w:rsidRDefault="00521270" w:rsidP="00521270">
            <w:pPr>
              <w:pStyle w:val="ListParagraph"/>
              <w:numPr>
                <w:ilvl w:val="0"/>
                <w:numId w:val="13"/>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Take part in incident response under guidance: gather evidence, keep timelines and help with diagnosis</w:t>
            </w:r>
          </w:p>
          <w:p w14:paraId="3EA72D8C" w14:textId="77777777" w:rsidR="00521270" w:rsidRDefault="00521270" w:rsidP="00521270">
            <w:pPr>
              <w:pStyle w:val="ListParagraph"/>
              <w:numPr>
                <w:ilvl w:val="0"/>
                <w:numId w:val="13"/>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Contribute to blameless postmortems and follow through on the actions assigned to you</w:t>
            </w:r>
          </w:p>
          <w:p w14:paraId="2E8B2575" w14:textId="77777777" w:rsidR="00521270" w:rsidRDefault="00521270" w:rsidP="00521270">
            <w:pPr>
              <w:pStyle w:val="ListParagraph"/>
              <w:numPr>
                <w:ilvl w:val="0"/>
                <w:numId w:val="13"/>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Raise reliability risks early, and ask questions when something doesn't look right</w:t>
            </w:r>
          </w:p>
          <w:p w14:paraId="2B28CBED" w14:textId="77777777" w:rsidR="00521270" w:rsidRDefault="00521270">
            <w:p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b/>
                <w:sz w:val="18"/>
                <w:szCs w:val="18"/>
                <w:lang w:eastAsia="en-GB"/>
              </w:rPr>
              <w:t>Collaboration and growth:</w:t>
            </w:r>
          </w:p>
          <w:p w14:paraId="57241571" w14:textId="77777777" w:rsidR="00521270" w:rsidRDefault="00521270" w:rsidP="00521270">
            <w:pPr>
              <w:pStyle w:val="ListParagraph"/>
              <w:numPr>
                <w:ilvl w:val="0"/>
                <w:numId w:val="13"/>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Work closely with Product Engineering, Platform Engineering and Quality Engineering teams to understand how services are built and run</w:t>
            </w:r>
          </w:p>
          <w:p w14:paraId="1E5781CB" w14:textId="77777777" w:rsidR="00521270" w:rsidRDefault="00521270" w:rsidP="00521270">
            <w:pPr>
              <w:pStyle w:val="ListParagraph"/>
              <w:numPr>
                <w:ilvl w:val="0"/>
                <w:numId w:val="13"/>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Take ownership of your own development, working with your line manager on your learning plan</w:t>
            </w:r>
          </w:p>
          <w:p w14:paraId="1E1B183F" w14:textId="77777777" w:rsidR="00521270" w:rsidRDefault="00521270" w:rsidP="00521270">
            <w:pPr>
              <w:pStyle w:val="ListParagraph"/>
              <w:numPr>
                <w:ilvl w:val="0"/>
                <w:numId w:val="13"/>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Keep up to date with new technologies, platforms and techniques, and share what you learn with your team</w:t>
            </w:r>
          </w:p>
        </w:tc>
      </w:tr>
      <w:tr w:rsidR="00521270" w14:paraId="6238DC8C" w14:textId="77777777">
        <w:trPr>
          <w:trHeight w:val="300"/>
        </w:trPr>
        <w:tc>
          <w:tcPr>
            <w:tcW w:w="10335" w:type="dxa"/>
            <w:gridSpan w:val="4"/>
            <w:tcBorders>
              <w:top w:val="single" w:sz="6" w:space="0" w:color="auto"/>
              <w:left w:val="single" w:sz="6" w:space="0" w:color="auto"/>
              <w:bottom w:val="single" w:sz="6" w:space="0" w:color="auto"/>
              <w:right w:val="single" w:sz="6" w:space="0" w:color="auto"/>
            </w:tcBorders>
            <w:shd w:val="clear" w:color="auto" w:fill="00E6B8"/>
            <w:hideMark/>
          </w:tcPr>
          <w:p w14:paraId="4BA05DBC"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b/>
                <w:bCs/>
                <w:color w:val="0D2835"/>
                <w:sz w:val="24"/>
                <w:szCs w:val="24"/>
                <w:lang w:eastAsia="en-GB"/>
              </w:rPr>
              <w:t>Key Experience:</w:t>
            </w:r>
            <w:r>
              <w:rPr>
                <w:rFonts w:ascii="FS Elliot" w:eastAsia="Times New Roman" w:hAnsi="FS Elliot" w:cs="Times New Roman"/>
                <w:color w:val="0D2835"/>
                <w:sz w:val="24"/>
                <w:szCs w:val="24"/>
                <w:lang w:eastAsia="en-GB"/>
              </w:rPr>
              <w:t> </w:t>
            </w:r>
          </w:p>
        </w:tc>
      </w:tr>
      <w:tr w:rsidR="00521270" w14:paraId="445CC148" w14:textId="77777777">
        <w:trPr>
          <w:trHeight w:val="300"/>
        </w:trPr>
        <w:tc>
          <w:tcPr>
            <w:tcW w:w="10335" w:type="dxa"/>
            <w:gridSpan w:val="4"/>
            <w:tcBorders>
              <w:top w:val="single" w:sz="6" w:space="0" w:color="auto"/>
              <w:left w:val="single" w:sz="6" w:space="0" w:color="auto"/>
              <w:bottom w:val="single" w:sz="6" w:space="0" w:color="auto"/>
              <w:right w:val="single" w:sz="6" w:space="0" w:color="auto"/>
            </w:tcBorders>
            <w:hideMark/>
          </w:tcPr>
          <w:p w14:paraId="3A71CC3D" w14:textId="77777777" w:rsidR="00521270" w:rsidRDefault="00521270">
            <w:pPr>
              <w:spacing w:after="12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i/>
                <w:sz w:val="18"/>
                <w:szCs w:val="18"/>
                <w:lang w:eastAsia="en-GB"/>
              </w:rPr>
              <w:t>We are hiring for potential. You don't need professional SRE experience, and we don't expect you to meet every point below.</w:t>
            </w:r>
          </w:p>
          <w:p w14:paraId="3AB510C9" w14:textId="77777777" w:rsidR="00521270" w:rsidRDefault="00521270">
            <w:p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b/>
                <w:sz w:val="18"/>
                <w:szCs w:val="18"/>
                <w:lang w:eastAsia="en-GB"/>
              </w:rPr>
              <w:t>Essential:</w:t>
            </w:r>
          </w:p>
          <w:p w14:paraId="4F51B394" w14:textId="77777777" w:rsidR="00521270" w:rsidRDefault="00521270" w:rsidP="00521270">
            <w:pPr>
              <w:pStyle w:val="ListParagraph"/>
              <w:numPr>
                <w:ilvl w:val="0"/>
                <w:numId w:val="14"/>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A solid technical foundation from a degree, apprenticeship, bootcamp, previous role or self-taught projects</w:t>
            </w:r>
          </w:p>
          <w:p w14:paraId="0C631653" w14:textId="77777777" w:rsidR="00521270" w:rsidRDefault="00521270" w:rsidP="00521270">
            <w:pPr>
              <w:pStyle w:val="ListParagraph"/>
              <w:numPr>
                <w:ilvl w:val="0"/>
                <w:numId w:val="14"/>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Some programming or scripting experience (e.g. Python, Bash, PowerShell or C#), even if it's from personal or academic projects</w:t>
            </w:r>
          </w:p>
          <w:p w14:paraId="505C34A9" w14:textId="77777777" w:rsidR="00521270" w:rsidRDefault="00521270" w:rsidP="00521270">
            <w:pPr>
              <w:pStyle w:val="ListParagraph"/>
              <w:numPr>
                <w:ilvl w:val="0"/>
                <w:numId w:val="14"/>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A basic understanding of how web applications, APIs and databases work, including some SQL</w:t>
            </w:r>
          </w:p>
          <w:p w14:paraId="7C5D0E4F" w14:textId="77777777" w:rsidR="00521270" w:rsidRDefault="00521270" w:rsidP="00521270">
            <w:pPr>
              <w:pStyle w:val="ListParagraph"/>
              <w:numPr>
                <w:ilvl w:val="0"/>
                <w:numId w:val="14"/>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Comfortable using the command line (ideally Linux) and Git</w:t>
            </w:r>
          </w:p>
          <w:p w14:paraId="18FAE184" w14:textId="77777777" w:rsidR="00521270" w:rsidRDefault="00521270" w:rsidP="00521270">
            <w:pPr>
              <w:pStyle w:val="ListParagraph"/>
              <w:numPr>
                <w:ilvl w:val="0"/>
                <w:numId w:val="14"/>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A methodical, curious approach to problem-solving, and the persistence to work out why something isn't working</w:t>
            </w:r>
          </w:p>
          <w:p w14:paraId="6BAA3F52" w14:textId="77777777" w:rsidR="00521270" w:rsidRDefault="00521270" w:rsidP="00521270">
            <w:pPr>
              <w:pStyle w:val="ListParagraph"/>
              <w:numPr>
                <w:ilvl w:val="0"/>
                <w:numId w:val="14"/>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Good written and verbal communication, including the ability to write clear documentation</w:t>
            </w:r>
          </w:p>
          <w:p w14:paraId="7D4C19BB" w14:textId="77777777" w:rsidR="00521270" w:rsidRDefault="00521270" w:rsidP="00521270">
            <w:pPr>
              <w:pStyle w:val="ListParagraph"/>
              <w:numPr>
                <w:ilvl w:val="0"/>
                <w:numId w:val="14"/>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A real desire to build a career in Site Reliability Engineering, and the confidence to ask questions</w:t>
            </w:r>
          </w:p>
          <w:p w14:paraId="6B841F2E" w14:textId="77777777" w:rsidR="00521270" w:rsidRDefault="00521270">
            <w:p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b/>
                <w:sz w:val="18"/>
                <w:szCs w:val="18"/>
                <w:lang w:eastAsia="en-GB"/>
              </w:rPr>
              <w:t>Desirable:</w:t>
            </w:r>
          </w:p>
          <w:p w14:paraId="46AD187A" w14:textId="77777777" w:rsidR="00521270" w:rsidRDefault="00521270" w:rsidP="00521270">
            <w:pPr>
              <w:pStyle w:val="ListParagraph"/>
              <w:numPr>
                <w:ilvl w:val="0"/>
                <w:numId w:val="14"/>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Experience in a technical role such as software engineering, DevOps, infrastructure, IT operations or support</w:t>
            </w:r>
          </w:p>
          <w:p w14:paraId="7990E864" w14:textId="77777777" w:rsidR="00521270" w:rsidRDefault="00521270" w:rsidP="00521270">
            <w:pPr>
              <w:pStyle w:val="ListParagraph"/>
              <w:numPr>
                <w:ilvl w:val="0"/>
                <w:numId w:val="14"/>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Exposure to a cloud platform, ideally Microsoft Azure; certifications such as AZ-900 or AZ-104 are a plus</w:t>
            </w:r>
          </w:p>
          <w:p w14:paraId="47304FFF" w14:textId="77777777" w:rsidR="00521270" w:rsidRDefault="00521270" w:rsidP="00521270">
            <w:pPr>
              <w:pStyle w:val="ListParagraph"/>
              <w:numPr>
                <w:ilvl w:val="0"/>
                <w:numId w:val="14"/>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Awareness of containers (Docker, Kubernetes) and CI/CD concepts</w:t>
            </w:r>
          </w:p>
          <w:p w14:paraId="2379B34B" w14:textId="77777777" w:rsidR="00521270" w:rsidRDefault="00521270" w:rsidP="00521270">
            <w:pPr>
              <w:pStyle w:val="ListParagraph"/>
              <w:numPr>
                <w:ilvl w:val="0"/>
                <w:numId w:val="14"/>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Interest in or exposure to monitoring tools such as Azure Monitor, Grafana or Prometheus</w:t>
            </w:r>
          </w:p>
          <w:p w14:paraId="0EE00CEE" w14:textId="77777777" w:rsidR="00521270" w:rsidRDefault="00521270" w:rsidP="00521270">
            <w:pPr>
              <w:pStyle w:val="ListParagraph"/>
              <w:numPr>
                <w:ilvl w:val="0"/>
                <w:numId w:val="14"/>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A home lab, open-source contributions or personal projects that show you enjoy building and fixing things</w:t>
            </w:r>
          </w:p>
        </w:tc>
      </w:tr>
      <w:tr w:rsidR="00521270" w14:paraId="18ED4399" w14:textId="77777777">
        <w:trPr>
          <w:trHeight w:val="300"/>
        </w:trPr>
        <w:tc>
          <w:tcPr>
            <w:tcW w:w="10335" w:type="dxa"/>
            <w:gridSpan w:val="4"/>
            <w:tcBorders>
              <w:top w:val="single" w:sz="6" w:space="0" w:color="auto"/>
              <w:left w:val="single" w:sz="6" w:space="0" w:color="auto"/>
              <w:bottom w:val="single" w:sz="6" w:space="0" w:color="auto"/>
              <w:right w:val="single" w:sz="6" w:space="0" w:color="auto"/>
            </w:tcBorders>
            <w:shd w:val="clear" w:color="auto" w:fill="00E6B8"/>
            <w:hideMark/>
          </w:tcPr>
          <w:p w14:paraId="356FB130"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b/>
                <w:bCs/>
                <w:color w:val="0D2835"/>
                <w:sz w:val="24"/>
                <w:szCs w:val="24"/>
                <w:lang w:eastAsia="en-GB"/>
              </w:rPr>
              <w:t>Our Values</w:t>
            </w:r>
            <w:r>
              <w:rPr>
                <w:rFonts w:ascii="FS Elliot" w:eastAsia="Times New Roman" w:hAnsi="FS Elliot" w:cs="Times New Roman"/>
                <w:color w:val="0D2835"/>
                <w:sz w:val="24"/>
                <w:szCs w:val="24"/>
                <w:lang w:eastAsia="en-GB"/>
              </w:rPr>
              <w:t> </w:t>
            </w:r>
          </w:p>
        </w:tc>
      </w:tr>
      <w:tr w:rsidR="00521270" w14:paraId="65A48A5D" w14:textId="77777777">
        <w:trPr>
          <w:trHeight w:val="300"/>
        </w:trPr>
        <w:tc>
          <w:tcPr>
            <w:tcW w:w="10335" w:type="dxa"/>
            <w:gridSpan w:val="4"/>
            <w:tcBorders>
              <w:top w:val="single" w:sz="6" w:space="0" w:color="auto"/>
              <w:left w:val="single" w:sz="6" w:space="0" w:color="auto"/>
              <w:bottom w:val="single" w:sz="6" w:space="0" w:color="auto"/>
              <w:right w:val="single" w:sz="6" w:space="0" w:color="auto"/>
            </w:tcBorders>
            <w:shd w:val="clear" w:color="auto" w:fill="FFFFFF"/>
          </w:tcPr>
          <w:p w14:paraId="61471128" w14:textId="77777777" w:rsidR="00521270" w:rsidRDefault="00521270">
            <w:pPr>
              <w:spacing w:after="0" w:line="240" w:lineRule="auto"/>
              <w:textAlignment w:val="baseline"/>
              <w:rPr>
                <w:rFonts w:ascii="FS Elliot" w:eastAsia="Times New Roman" w:hAnsi="FS Elliot" w:cs="Times New Roman"/>
                <w:color w:val="0D2835"/>
                <w:sz w:val="18"/>
                <w:szCs w:val="18"/>
                <w:lang w:eastAsia="en-GB"/>
              </w:rPr>
            </w:pPr>
            <w:r>
              <w:rPr>
                <w:rFonts w:ascii="FS Elliot" w:eastAsia="Times New Roman" w:hAnsi="FS Elliot" w:cs="Times New Roman"/>
                <w:color w:val="0D2835"/>
                <w:sz w:val="18"/>
                <w:szCs w:val="18"/>
                <w:lang w:eastAsia="en-GB"/>
              </w:rPr>
              <w:t> </w:t>
            </w:r>
          </w:p>
          <w:p w14:paraId="7E6A1DCB" w14:textId="74ED2FD5" w:rsidR="00521270" w:rsidRDefault="00521270">
            <w:pPr>
              <w:spacing w:after="0" w:line="240" w:lineRule="auto"/>
              <w:textAlignment w:val="baseline"/>
              <w:rPr>
                <w:rFonts w:ascii="Times New Roman" w:eastAsia="Times New Roman" w:hAnsi="Times New Roman" w:cs="Times New Roman"/>
                <w:sz w:val="24"/>
                <w:szCs w:val="24"/>
                <w:lang w:eastAsia="en-GB"/>
              </w:rPr>
            </w:pPr>
            <w:r>
              <w:rPr>
                <w:noProof/>
              </w:rPr>
              <w:drawing>
                <wp:anchor distT="0" distB="0" distL="114300" distR="114300" simplePos="0" relativeHeight="251659264" behindDoc="0" locked="0" layoutInCell="1" allowOverlap="1" wp14:anchorId="5DAEFE51" wp14:editId="7732DA4A">
                  <wp:simplePos x="0" y="0"/>
                  <wp:positionH relativeFrom="column">
                    <wp:posOffset>6350</wp:posOffset>
                  </wp:positionH>
                  <wp:positionV relativeFrom="paragraph">
                    <wp:posOffset>-6350</wp:posOffset>
                  </wp:positionV>
                  <wp:extent cx="1003300" cy="781050"/>
                  <wp:effectExtent l="0" t="0" r="0" b="6350"/>
                  <wp:wrapSquare wrapText="bothSides"/>
                  <wp:docPr id="799843209" name="Picture 3"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 Box"/>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3300" cy="781050"/>
                          </a:xfrm>
                          <a:prstGeom prst="rect">
                            <a:avLst/>
                          </a:prstGeom>
                          <a:noFill/>
                        </pic:spPr>
                      </pic:pic>
                    </a:graphicData>
                  </a:graphic>
                  <wp14:sizeRelH relativeFrom="page">
                    <wp14:pctWidth>0</wp14:pctWidth>
                  </wp14:sizeRelH>
                  <wp14:sizeRelV relativeFrom="page">
                    <wp14:pctHeight>0</wp14:pctHeight>
                  </wp14:sizeRelV>
                </wp:anchor>
              </w:drawing>
            </w:r>
            <w:r>
              <w:rPr>
                <w:rFonts w:ascii="FS Elliot" w:eastAsia="Times New Roman" w:hAnsi="FS Elliot" w:cs="Times New Roman"/>
                <w:color w:val="0D2835"/>
                <w:sz w:val="18"/>
                <w:szCs w:val="18"/>
                <w:lang w:eastAsia="en-GB"/>
              </w:rPr>
              <w:t xml:space="preserve">Health and access to healthcare have never been more important. With this comes endless exciting possibilities for innovation and growth. </w:t>
            </w:r>
            <w:r>
              <w:rPr>
                <w:rFonts w:ascii="FS Elliot" w:eastAsia="Times New Roman" w:hAnsi="FS Elliot" w:cs="Times New Roman"/>
                <w:color w:val="0D2835"/>
                <w:sz w:val="18"/>
                <w:szCs w:val="18"/>
                <w:lang w:val="en-US" w:eastAsia="en-GB"/>
              </w:rPr>
              <w:t>The market is evolving quickly, so we need to ensure our customers have access to the leading-edge health solutions they expect and deserve, now, and for generations to come. </w:t>
            </w:r>
            <w:r>
              <w:rPr>
                <w:rFonts w:ascii="FS Elliot" w:eastAsia="Times New Roman" w:hAnsi="FS Elliot" w:cs="Times New Roman"/>
                <w:color w:val="0D2835"/>
                <w:sz w:val="18"/>
                <w:szCs w:val="18"/>
                <w:lang w:eastAsia="en-GB"/>
              </w:rPr>
              <w:t> </w:t>
            </w:r>
            <w:r>
              <w:rPr>
                <w:rFonts w:ascii="FS Elliot" w:eastAsia="Times New Roman" w:hAnsi="FS Elliot" w:cs="Times New Roman"/>
                <w:color w:val="0D2835"/>
                <w:sz w:val="18"/>
                <w:szCs w:val="18"/>
                <w:lang w:val="en-US" w:eastAsia="en-GB"/>
              </w:rPr>
              <w:t xml:space="preserve">By </w:t>
            </w:r>
            <w:r>
              <w:rPr>
                <w:rFonts w:ascii="FS Elliot" w:eastAsia="Times New Roman" w:hAnsi="FS Elliot" w:cs="Times New Roman"/>
                <w:color w:val="0D2835"/>
                <w:sz w:val="18"/>
                <w:szCs w:val="18"/>
                <w:lang w:eastAsia="en-GB"/>
              </w:rPr>
              <w:t>reinventing ourselves, we will reach more customers, giving them increased access to affordable healthcare and unlocking our growth potential.  This next chapter is about transformational change for us. </w:t>
            </w:r>
          </w:p>
          <w:p w14:paraId="4805F506" w14:textId="77777777" w:rsidR="00521270" w:rsidRDefault="00521270">
            <w:pPr>
              <w:spacing w:after="0" w:line="240" w:lineRule="auto"/>
              <w:ind w:left="2580"/>
              <w:textAlignment w:val="baseline"/>
              <w:rPr>
                <w:rFonts w:ascii="Times New Roman" w:eastAsia="Times New Roman" w:hAnsi="Times New Roman" w:cs="Times New Roman"/>
                <w:sz w:val="24"/>
                <w:szCs w:val="24"/>
                <w:lang w:eastAsia="en-GB"/>
              </w:rPr>
            </w:pPr>
            <w:r>
              <w:rPr>
                <w:rFonts w:ascii="FS Elliot" w:eastAsia="Times New Roman" w:hAnsi="FS Elliot" w:cs="Times New Roman"/>
                <w:color w:val="0D2835"/>
                <w:sz w:val="18"/>
                <w:szCs w:val="18"/>
                <w:lang w:eastAsia="en-GB"/>
              </w:rPr>
              <w:t> </w:t>
            </w:r>
          </w:p>
          <w:p w14:paraId="2795BFD2" w14:textId="593ED3FD" w:rsidR="00521270" w:rsidRDefault="00521270">
            <w:pPr>
              <w:spacing w:after="0" w:line="240" w:lineRule="auto"/>
              <w:textAlignment w:val="baseline"/>
              <w:rPr>
                <w:rFonts w:ascii="Times New Roman" w:eastAsia="Times New Roman" w:hAnsi="Times New Roman" w:cs="Times New Roman"/>
                <w:sz w:val="24"/>
                <w:szCs w:val="24"/>
                <w:lang w:eastAsia="en-GB"/>
              </w:rPr>
            </w:pPr>
            <w:r>
              <w:rPr>
                <w:noProof/>
              </w:rPr>
              <w:drawing>
                <wp:anchor distT="0" distB="0" distL="114300" distR="114300" simplePos="0" relativeHeight="251660288" behindDoc="0" locked="0" layoutInCell="1" allowOverlap="1" wp14:anchorId="1D5F53E7" wp14:editId="362F8CF1">
                  <wp:simplePos x="0" y="0"/>
                  <wp:positionH relativeFrom="column">
                    <wp:posOffset>6350</wp:posOffset>
                  </wp:positionH>
                  <wp:positionV relativeFrom="paragraph">
                    <wp:posOffset>-8255</wp:posOffset>
                  </wp:positionV>
                  <wp:extent cx="1022350" cy="781050"/>
                  <wp:effectExtent l="0" t="0" r="6350" b="6350"/>
                  <wp:wrapSquare wrapText="bothSides"/>
                  <wp:docPr id="1199899822" name="Picture 2"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ext Bo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2350" cy="781050"/>
                          </a:xfrm>
                          <a:prstGeom prst="rect">
                            <a:avLst/>
                          </a:prstGeom>
                          <a:noFill/>
                        </pic:spPr>
                      </pic:pic>
                    </a:graphicData>
                  </a:graphic>
                  <wp14:sizeRelH relativeFrom="page">
                    <wp14:pctWidth>0</wp14:pctWidth>
                  </wp14:sizeRelH>
                  <wp14:sizeRelV relativeFrom="page">
                    <wp14:pctHeight>0</wp14:pctHeight>
                  </wp14:sizeRelV>
                </wp:anchor>
              </w:drawing>
            </w:r>
            <w:r>
              <w:rPr>
                <w:rFonts w:ascii="FS Elliot" w:eastAsia="Times New Roman" w:hAnsi="FS Elliot" w:cs="Times New Roman"/>
                <w:color w:val="0D2835"/>
                <w:sz w:val="18"/>
                <w:szCs w:val="18"/>
                <w:lang w:val="en-US" w:eastAsia="en-GB"/>
              </w:rPr>
              <w:t>This is our chance to get ahead and stay ahead. W</w:t>
            </w:r>
            <w:proofErr w:type="spellStart"/>
            <w:r>
              <w:rPr>
                <w:rFonts w:ascii="FS Elliot" w:eastAsia="Times New Roman" w:hAnsi="FS Elliot" w:cs="Times New Roman"/>
                <w:color w:val="0D2835"/>
                <w:sz w:val="18"/>
                <w:szCs w:val="18"/>
                <w:lang w:eastAsia="en-GB"/>
              </w:rPr>
              <w:t>e</w:t>
            </w:r>
            <w:proofErr w:type="spellEnd"/>
            <w:r>
              <w:rPr>
                <w:rFonts w:ascii="FS Elliot" w:eastAsia="Times New Roman" w:hAnsi="FS Elliot" w:cs="Times New Roman"/>
                <w:color w:val="0D2835"/>
                <w:sz w:val="18"/>
                <w:szCs w:val="18"/>
                <w:lang w:eastAsia="en-GB"/>
              </w:rPr>
              <w:t xml:space="preserve"> will </w:t>
            </w:r>
            <w:r>
              <w:rPr>
                <w:rFonts w:ascii="FS Elliot" w:eastAsia="Times New Roman" w:hAnsi="FS Elliot" w:cs="Times New Roman"/>
                <w:color w:val="0D2835"/>
                <w:sz w:val="18"/>
                <w:szCs w:val="18"/>
                <w:lang w:val="en-US" w:eastAsia="en-GB"/>
              </w:rPr>
              <w:t xml:space="preserve">ensure our commercial success </w:t>
            </w:r>
            <w:r>
              <w:rPr>
                <w:rFonts w:ascii="FS Elliot" w:eastAsia="Times New Roman" w:hAnsi="FS Elliot" w:cs="Times New Roman"/>
                <w:color w:val="0D2835"/>
                <w:sz w:val="18"/>
                <w:szCs w:val="18"/>
                <w:lang w:eastAsia="en-GB"/>
              </w:rPr>
              <w:t>by moving into new areas of healthcare, and leading with preventative, breakthrough solutions. We will use innovative digital tools, embracing technology to create new partnerships and opportunities. We are passionate about helping every generation lead better lives and get the care they need in real time.  </w:t>
            </w:r>
            <w:r>
              <w:rPr>
                <w:rFonts w:ascii="FS Elliot" w:eastAsia="Times New Roman" w:hAnsi="FS Elliot" w:cs="Times New Roman"/>
                <w:color w:val="0D2835"/>
                <w:sz w:val="18"/>
                <w:szCs w:val="18"/>
                <w:lang w:val="en-US" w:eastAsia="en-GB"/>
              </w:rPr>
              <w:t xml:space="preserve">To make this a reality, we need to challenge our ways of working, whilst keeping the customer at the heart of everything we         do. To </w:t>
            </w:r>
            <w:r>
              <w:rPr>
                <w:rFonts w:ascii="FS Elliot" w:eastAsia="Times New Roman" w:hAnsi="FS Elliot" w:cs="Times New Roman"/>
                <w:i/>
                <w:iCs/>
                <w:color w:val="0D2835"/>
                <w:sz w:val="18"/>
                <w:szCs w:val="18"/>
                <w:lang w:val="en-US" w:eastAsia="en-GB"/>
              </w:rPr>
              <w:t>really</w:t>
            </w:r>
            <w:r>
              <w:rPr>
                <w:rFonts w:ascii="FS Elliot" w:eastAsia="Times New Roman" w:hAnsi="FS Elliot" w:cs="Times New Roman"/>
                <w:color w:val="0D2835"/>
                <w:sz w:val="18"/>
                <w:szCs w:val="18"/>
                <w:lang w:val="en-US" w:eastAsia="en-GB"/>
              </w:rPr>
              <w:t xml:space="preserve"> make a difference, it’ll take every single one of us across Simplyhealth to step up</w:t>
            </w:r>
            <w:r>
              <w:rPr>
                <w:rFonts w:ascii="FS Elliot" w:eastAsia="Times New Roman" w:hAnsi="FS Elliot" w:cs="Times New Roman"/>
                <w:color w:val="0D2835"/>
                <w:sz w:val="18"/>
                <w:szCs w:val="18"/>
                <w:lang w:eastAsia="en-GB"/>
              </w:rPr>
              <w:t>.    </w:t>
            </w:r>
          </w:p>
          <w:p w14:paraId="36ECB08F" w14:textId="77777777" w:rsidR="00521270" w:rsidRDefault="00521270">
            <w:pPr>
              <w:spacing w:after="0" w:line="240" w:lineRule="auto"/>
              <w:ind w:left="2580"/>
              <w:textAlignment w:val="baseline"/>
              <w:rPr>
                <w:rFonts w:ascii="Times New Roman" w:eastAsia="Times New Roman" w:hAnsi="Times New Roman" w:cs="Times New Roman"/>
                <w:sz w:val="24"/>
                <w:szCs w:val="24"/>
                <w:lang w:eastAsia="en-GB"/>
              </w:rPr>
            </w:pPr>
            <w:r>
              <w:rPr>
                <w:rFonts w:ascii="FS Elliot" w:eastAsia="Times New Roman" w:hAnsi="FS Elliot" w:cs="Times New Roman"/>
                <w:color w:val="0D2835"/>
                <w:sz w:val="18"/>
                <w:szCs w:val="18"/>
                <w:lang w:eastAsia="en-GB"/>
              </w:rPr>
              <w:t> </w:t>
            </w:r>
          </w:p>
          <w:p w14:paraId="313E2C8D" w14:textId="77777777" w:rsidR="00521270" w:rsidRDefault="00521270">
            <w:pPr>
              <w:spacing w:after="0" w:line="240" w:lineRule="auto"/>
              <w:ind w:left="2580"/>
              <w:textAlignment w:val="baseline"/>
              <w:rPr>
                <w:rFonts w:ascii="Times New Roman" w:eastAsia="Times New Roman" w:hAnsi="Times New Roman" w:cs="Times New Roman"/>
                <w:sz w:val="24"/>
                <w:szCs w:val="24"/>
                <w:lang w:eastAsia="en-GB"/>
              </w:rPr>
            </w:pPr>
            <w:r>
              <w:rPr>
                <w:rFonts w:ascii="FS Elliot" w:eastAsia="Times New Roman" w:hAnsi="FS Elliot" w:cs="Times New Roman"/>
                <w:color w:val="0D2835"/>
                <w:sz w:val="18"/>
                <w:szCs w:val="18"/>
                <w:lang w:eastAsia="en-GB"/>
              </w:rPr>
              <w:lastRenderedPageBreak/>
              <w:t> </w:t>
            </w:r>
          </w:p>
          <w:p w14:paraId="393FE574" w14:textId="534447F9" w:rsidR="00521270" w:rsidRDefault="00521270">
            <w:pPr>
              <w:spacing w:after="0" w:line="240" w:lineRule="auto"/>
              <w:textAlignment w:val="baseline"/>
              <w:rPr>
                <w:rFonts w:ascii="FS Elliot" w:eastAsia="Times New Roman" w:hAnsi="FS Elliot" w:cs="Times New Roman"/>
                <w:color w:val="0D2835"/>
                <w:sz w:val="18"/>
                <w:szCs w:val="18"/>
                <w:lang w:eastAsia="en-GB"/>
              </w:rPr>
            </w:pPr>
            <w:r>
              <w:rPr>
                <w:noProof/>
              </w:rPr>
              <w:drawing>
                <wp:anchor distT="0" distB="0" distL="114300" distR="114300" simplePos="0" relativeHeight="251661312" behindDoc="0" locked="0" layoutInCell="1" allowOverlap="1" wp14:anchorId="6D227CAA" wp14:editId="698CA289">
                  <wp:simplePos x="0" y="0"/>
                  <wp:positionH relativeFrom="column">
                    <wp:posOffset>31750</wp:posOffset>
                  </wp:positionH>
                  <wp:positionV relativeFrom="paragraph">
                    <wp:posOffset>23495</wp:posOffset>
                  </wp:positionV>
                  <wp:extent cx="996950" cy="774700"/>
                  <wp:effectExtent l="0" t="0" r="6350" b="0"/>
                  <wp:wrapSquare wrapText="bothSides"/>
                  <wp:docPr id="186574979" name="Picture 1"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xt Box"/>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6950" cy="774700"/>
                          </a:xfrm>
                          <a:prstGeom prst="rect">
                            <a:avLst/>
                          </a:prstGeom>
                          <a:noFill/>
                        </pic:spPr>
                      </pic:pic>
                    </a:graphicData>
                  </a:graphic>
                  <wp14:sizeRelH relativeFrom="page">
                    <wp14:pctWidth>0</wp14:pctWidth>
                  </wp14:sizeRelH>
                  <wp14:sizeRelV relativeFrom="page">
                    <wp14:pctHeight>0</wp14:pctHeight>
                  </wp14:sizeRelV>
                </wp:anchor>
              </w:drawing>
            </w:r>
            <w:r>
              <w:rPr>
                <w:rFonts w:ascii="FS Elliot" w:eastAsia="Times New Roman" w:hAnsi="FS Elliot" w:cs="Times New Roman"/>
                <w:color w:val="0D2835"/>
                <w:sz w:val="18"/>
                <w:szCs w:val="18"/>
                <w:lang w:val="en-US" w:eastAsia="en-GB"/>
              </w:rPr>
              <w:t xml:space="preserve">To act with </w:t>
            </w:r>
            <w:r>
              <w:rPr>
                <w:rFonts w:ascii="FS Elliot" w:eastAsia="Times New Roman" w:hAnsi="FS Elliot" w:cs="Times New Roman"/>
                <w:b/>
                <w:bCs/>
                <w:color w:val="0D2835"/>
                <w:sz w:val="18"/>
                <w:szCs w:val="18"/>
                <w:lang w:val="en-US" w:eastAsia="en-GB"/>
              </w:rPr>
              <w:t>courage and curiosity</w:t>
            </w:r>
            <w:r>
              <w:rPr>
                <w:rFonts w:ascii="FS Elliot" w:eastAsia="Times New Roman" w:hAnsi="FS Elliot" w:cs="Times New Roman"/>
                <w:color w:val="0D2835"/>
                <w:sz w:val="18"/>
                <w:szCs w:val="18"/>
                <w:lang w:val="en-US" w:eastAsia="en-GB"/>
              </w:rPr>
              <w:t xml:space="preserve">, so we can unlock the opportunities to help customers, colleagues, and communities. To operate with </w:t>
            </w:r>
            <w:r>
              <w:rPr>
                <w:rFonts w:ascii="FS Elliot" w:eastAsia="Times New Roman" w:hAnsi="FS Elliot" w:cs="Times New Roman"/>
                <w:b/>
                <w:bCs/>
                <w:color w:val="0D2835"/>
                <w:sz w:val="18"/>
                <w:szCs w:val="18"/>
                <w:lang w:val="en-US" w:eastAsia="en-GB"/>
              </w:rPr>
              <w:t>trust and kindness</w:t>
            </w:r>
            <w:r>
              <w:rPr>
                <w:rFonts w:ascii="FS Elliot" w:eastAsia="Times New Roman" w:hAnsi="FS Elliot" w:cs="Times New Roman"/>
                <w:color w:val="0D2835"/>
                <w:sz w:val="18"/>
                <w:szCs w:val="18"/>
                <w:lang w:val="en-US" w:eastAsia="en-GB"/>
              </w:rPr>
              <w:t xml:space="preserve">, working alongside customers, delivering what they need to live their best lives, as well as supporting colleagues as they strive to be their best. Spotlight our passion for </w:t>
            </w:r>
            <w:r>
              <w:rPr>
                <w:rFonts w:ascii="FS Elliot" w:eastAsia="Times New Roman" w:hAnsi="FS Elliot" w:cs="Times New Roman"/>
                <w:b/>
                <w:bCs/>
                <w:color w:val="0D2835"/>
                <w:sz w:val="18"/>
                <w:szCs w:val="18"/>
                <w:lang w:val="en-US" w:eastAsia="en-GB"/>
              </w:rPr>
              <w:t>All together healthier</w:t>
            </w:r>
            <w:r>
              <w:rPr>
                <w:rFonts w:ascii="FS Elliot" w:eastAsia="Times New Roman" w:hAnsi="FS Elliot" w:cs="Times New Roman"/>
                <w:color w:val="0D2835"/>
                <w:sz w:val="18"/>
                <w:szCs w:val="18"/>
                <w:lang w:val="en-US" w:eastAsia="en-GB"/>
              </w:rPr>
              <w:t xml:space="preserve">, focusing on self-care and nurturing relationships. We must ensure we are a strong team - one that’s able to build healthier lives for all. We each have an important role to play in this next chapter. </w:t>
            </w:r>
            <w:r>
              <w:rPr>
                <w:rFonts w:ascii="FS Elliot" w:eastAsia="Times New Roman" w:hAnsi="FS Elliot" w:cs="Times New Roman"/>
                <w:color w:val="0D2835"/>
                <w:sz w:val="18"/>
                <w:szCs w:val="18"/>
                <w:lang w:eastAsia="en-GB"/>
              </w:rPr>
              <w:t xml:space="preserve">Everyone has the freedom to innovate and make a difference for our customers. </w:t>
            </w:r>
            <w:r>
              <w:rPr>
                <w:rFonts w:ascii="FS Elliot" w:eastAsia="Times New Roman" w:hAnsi="FS Elliot" w:cs="Times New Roman"/>
                <w:color w:val="0D2835"/>
                <w:sz w:val="18"/>
                <w:szCs w:val="18"/>
                <w:lang w:val="en-US" w:eastAsia="en-GB"/>
              </w:rPr>
              <w:t>We need to act at pace and take on newer, braver, creative approaches.</w:t>
            </w:r>
            <w:r>
              <w:rPr>
                <w:rFonts w:ascii="FS Elliot" w:eastAsia="Times New Roman" w:hAnsi="FS Elliot" w:cs="Times New Roman"/>
                <w:color w:val="0D2835"/>
                <w:sz w:val="18"/>
                <w:szCs w:val="18"/>
                <w:lang w:eastAsia="en-GB"/>
              </w:rPr>
              <w:t xml:space="preserve"> We shouldn’t be afraid to fail fast and learn quickly. By being curious and continually pushing ourselves and each other, we will find new and better ways. </w:t>
            </w:r>
          </w:p>
          <w:p w14:paraId="635270E0" w14:textId="77777777" w:rsidR="00521270" w:rsidRDefault="00521270">
            <w:pPr>
              <w:spacing w:after="0" w:line="240" w:lineRule="auto"/>
              <w:textAlignment w:val="baseline"/>
              <w:rPr>
                <w:rFonts w:ascii="FS Elliot" w:eastAsia="Times New Roman" w:hAnsi="FS Elliot" w:cs="Times New Roman"/>
                <w:color w:val="0D2835"/>
                <w:sz w:val="18"/>
                <w:szCs w:val="18"/>
                <w:lang w:eastAsia="en-GB"/>
              </w:rPr>
            </w:pPr>
          </w:p>
          <w:p w14:paraId="6CC12421" w14:textId="77777777" w:rsidR="00521270" w:rsidRDefault="00521270">
            <w:pPr>
              <w:spacing w:after="0" w:line="240" w:lineRule="auto"/>
              <w:textAlignment w:val="baseline"/>
              <w:rPr>
                <w:rFonts w:ascii="FS Elliot" w:eastAsia="Times New Roman" w:hAnsi="FS Elliot" w:cs="Times New Roman"/>
                <w:color w:val="0D2835"/>
                <w:sz w:val="18"/>
                <w:szCs w:val="18"/>
                <w:lang w:eastAsia="en-GB"/>
              </w:rPr>
            </w:pPr>
          </w:p>
          <w:p w14:paraId="4893EF43" w14:textId="77777777" w:rsidR="00521270" w:rsidRDefault="00521270">
            <w:pPr>
              <w:spacing w:after="0" w:line="240" w:lineRule="auto"/>
              <w:textAlignment w:val="baseline"/>
              <w:rPr>
                <w:rFonts w:ascii="FS Elliot" w:eastAsia="Times New Roman" w:hAnsi="FS Elliot" w:cs="Times New Roman"/>
                <w:color w:val="0D2835"/>
                <w:sz w:val="18"/>
                <w:szCs w:val="18"/>
                <w:lang w:eastAsia="en-GB"/>
              </w:rPr>
            </w:pPr>
          </w:p>
          <w:p w14:paraId="6E4EBF1E" w14:textId="77777777" w:rsidR="00521270" w:rsidRDefault="00521270">
            <w:pPr>
              <w:spacing w:after="0" w:line="240" w:lineRule="auto"/>
              <w:textAlignment w:val="baseline"/>
              <w:rPr>
                <w:rFonts w:ascii="FS Elliot" w:eastAsia="Times New Roman" w:hAnsi="FS Elliot" w:cs="Times New Roman"/>
                <w:color w:val="0D2835"/>
                <w:sz w:val="18"/>
                <w:szCs w:val="18"/>
                <w:lang w:eastAsia="en-GB"/>
              </w:rPr>
            </w:pPr>
          </w:p>
          <w:p w14:paraId="5E06E3AC" w14:textId="77777777" w:rsidR="00521270" w:rsidRDefault="00521270">
            <w:pPr>
              <w:spacing w:after="0" w:line="240" w:lineRule="auto"/>
              <w:textAlignment w:val="baseline"/>
              <w:rPr>
                <w:rFonts w:ascii="FS Elliot" w:eastAsia="Times New Roman" w:hAnsi="FS Elliot" w:cs="Times New Roman"/>
                <w:color w:val="0D2835"/>
                <w:sz w:val="18"/>
                <w:szCs w:val="18"/>
                <w:lang w:eastAsia="en-GB"/>
              </w:rPr>
            </w:pPr>
          </w:p>
          <w:p w14:paraId="49592E67" w14:textId="77777777" w:rsidR="00521270" w:rsidRDefault="00521270">
            <w:pPr>
              <w:spacing w:after="0" w:line="240" w:lineRule="auto"/>
              <w:textAlignment w:val="baseline"/>
              <w:rPr>
                <w:rFonts w:ascii="FS Elliot" w:eastAsia="Times New Roman" w:hAnsi="FS Elliot" w:cs="Times New Roman"/>
                <w:color w:val="0D2835"/>
                <w:sz w:val="18"/>
                <w:szCs w:val="18"/>
                <w:lang w:eastAsia="en-GB"/>
              </w:rPr>
            </w:pPr>
          </w:p>
          <w:p w14:paraId="7D55F4FD" w14:textId="77777777" w:rsidR="00521270" w:rsidRDefault="00521270">
            <w:pPr>
              <w:spacing w:after="0" w:line="240" w:lineRule="auto"/>
              <w:textAlignment w:val="baseline"/>
              <w:rPr>
                <w:rFonts w:ascii="FS Elliot" w:eastAsia="Times New Roman" w:hAnsi="FS Elliot" w:cs="Times New Roman"/>
                <w:color w:val="0D2835"/>
                <w:sz w:val="18"/>
                <w:szCs w:val="18"/>
                <w:lang w:eastAsia="en-GB"/>
              </w:rPr>
            </w:pPr>
          </w:p>
        </w:tc>
      </w:tr>
      <w:tr w:rsidR="00521270" w14:paraId="2FD8BBFB" w14:textId="77777777">
        <w:trPr>
          <w:trHeight w:val="300"/>
        </w:trPr>
        <w:tc>
          <w:tcPr>
            <w:tcW w:w="10335" w:type="dxa"/>
            <w:gridSpan w:val="4"/>
            <w:tcBorders>
              <w:top w:val="single" w:sz="6" w:space="0" w:color="auto"/>
              <w:left w:val="single" w:sz="6" w:space="0" w:color="auto"/>
              <w:bottom w:val="single" w:sz="6" w:space="0" w:color="auto"/>
              <w:right w:val="single" w:sz="6" w:space="0" w:color="auto"/>
            </w:tcBorders>
            <w:shd w:val="clear" w:color="auto" w:fill="00E6B8"/>
            <w:hideMark/>
          </w:tcPr>
          <w:p w14:paraId="745D06BF"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b/>
                <w:bCs/>
                <w:color w:val="0D2835"/>
                <w:sz w:val="24"/>
                <w:szCs w:val="24"/>
                <w:lang w:eastAsia="en-GB"/>
              </w:rPr>
              <w:lastRenderedPageBreak/>
              <w:t>Our Behaviours</w:t>
            </w:r>
            <w:r>
              <w:rPr>
                <w:rFonts w:ascii="FS Elliot" w:eastAsia="Times New Roman" w:hAnsi="FS Elliot" w:cs="Times New Roman"/>
                <w:color w:val="0D2835"/>
                <w:sz w:val="24"/>
                <w:szCs w:val="24"/>
                <w:lang w:eastAsia="en-GB"/>
              </w:rPr>
              <w:t> </w:t>
            </w:r>
          </w:p>
        </w:tc>
      </w:tr>
      <w:tr w:rsidR="00521270" w14:paraId="3D7769C0" w14:textId="77777777">
        <w:trPr>
          <w:trHeight w:val="300"/>
        </w:trPr>
        <w:tc>
          <w:tcPr>
            <w:tcW w:w="10335" w:type="dxa"/>
            <w:gridSpan w:val="4"/>
            <w:tcBorders>
              <w:top w:val="single" w:sz="6" w:space="0" w:color="auto"/>
              <w:left w:val="single" w:sz="6" w:space="0" w:color="auto"/>
              <w:bottom w:val="single" w:sz="6" w:space="0" w:color="auto"/>
              <w:right w:val="single" w:sz="6" w:space="0" w:color="auto"/>
            </w:tcBorders>
            <w:hideMark/>
          </w:tcPr>
          <w:p w14:paraId="28B069EC" w14:textId="77777777" w:rsidR="00521270" w:rsidRDefault="00521270">
            <w:pPr>
              <w:spacing w:after="0" w:line="240" w:lineRule="auto"/>
              <w:textAlignment w:val="baseline"/>
              <w:rPr>
                <w:rFonts w:ascii="FS Elliot" w:eastAsia="Times New Roman" w:hAnsi="FS Elliot" w:cs="Times New Roman"/>
                <w:color w:val="808080"/>
                <w:sz w:val="18"/>
                <w:szCs w:val="18"/>
                <w:lang w:eastAsia="en-GB"/>
              </w:rPr>
            </w:pPr>
            <w:r>
              <w:rPr>
                <w:rFonts w:ascii="FS Elliot" w:eastAsia="Times New Roman" w:hAnsi="FS Elliot" w:cs="Times New Roman"/>
                <w:color w:val="808080"/>
                <w:sz w:val="18"/>
                <w:szCs w:val="18"/>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99"/>
              <w:gridCol w:w="3191"/>
              <w:gridCol w:w="3190"/>
            </w:tblGrid>
            <w:tr w:rsidR="00521270" w14:paraId="7DCFC2C8" w14:textId="77777777">
              <w:trPr>
                <w:trHeight w:val="300"/>
              </w:trPr>
              <w:tc>
                <w:tcPr>
                  <w:tcW w:w="3360" w:type="dxa"/>
                  <w:tcBorders>
                    <w:top w:val="nil"/>
                    <w:left w:val="nil"/>
                    <w:bottom w:val="nil"/>
                    <w:right w:val="nil"/>
                  </w:tcBorders>
                  <w:hideMark/>
                </w:tcPr>
                <w:p w14:paraId="12DC3F21" w14:textId="77777777" w:rsidR="00521270" w:rsidRDefault="00521270">
                  <w:pPr>
                    <w:spacing w:after="0" w:line="240" w:lineRule="auto"/>
                    <w:jc w:val="center"/>
                    <w:textAlignment w:val="baseline"/>
                    <w:rPr>
                      <w:rFonts w:ascii="Times New Roman" w:eastAsia="Times New Roman" w:hAnsi="Times New Roman" w:cs="Times New Roman"/>
                      <w:sz w:val="24"/>
                      <w:szCs w:val="24"/>
                      <w:lang w:eastAsia="en-GB"/>
                    </w:rPr>
                  </w:pPr>
                  <w:r>
                    <w:rPr>
                      <w:rFonts w:ascii="FS Elliot Pro Heavy" w:eastAsia="Times New Roman" w:hAnsi="FS Elliot Pro Heavy" w:cs="Times New Roman"/>
                      <w:color w:val="00E6B8"/>
                      <w:sz w:val="28"/>
                      <w:szCs w:val="28"/>
                      <w:lang w:eastAsia="en-GB"/>
                    </w:rPr>
                    <w:t>Courage and Curiosity </w:t>
                  </w:r>
                </w:p>
              </w:tc>
              <w:tc>
                <w:tcPr>
                  <w:tcW w:w="3360" w:type="dxa"/>
                  <w:tcBorders>
                    <w:top w:val="nil"/>
                    <w:left w:val="nil"/>
                    <w:bottom w:val="nil"/>
                    <w:right w:val="nil"/>
                  </w:tcBorders>
                  <w:hideMark/>
                </w:tcPr>
                <w:p w14:paraId="266E97E7" w14:textId="77777777" w:rsidR="00521270" w:rsidRDefault="00521270">
                  <w:pPr>
                    <w:spacing w:after="0" w:line="240" w:lineRule="auto"/>
                    <w:jc w:val="center"/>
                    <w:textAlignment w:val="baseline"/>
                    <w:rPr>
                      <w:rFonts w:ascii="Times New Roman" w:eastAsia="Times New Roman" w:hAnsi="Times New Roman" w:cs="Times New Roman"/>
                      <w:sz w:val="24"/>
                      <w:szCs w:val="24"/>
                      <w:lang w:eastAsia="en-GB"/>
                    </w:rPr>
                  </w:pPr>
                  <w:r>
                    <w:rPr>
                      <w:rFonts w:ascii="FS Elliot Pro Heavy" w:eastAsia="Times New Roman" w:hAnsi="FS Elliot Pro Heavy" w:cs="Times New Roman"/>
                      <w:color w:val="00E6B8"/>
                      <w:sz w:val="28"/>
                      <w:szCs w:val="28"/>
                      <w:lang w:eastAsia="en-GB"/>
                    </w:rPr>
                    <w:t>Trust and Kindness </w:t>
                  </w:r>
                </w:p>
              </w:tc>
              <w:tc>
                <w:tcPr>
                  <w:tcW w:w="3360" w:type="dxa"/>
                  <w:tcBorders>
                    <w:top w:val="nil"/>
                    <w:left w:val="nil"/>
                    <w:bottom w:val="nil"/>
                    <w:right w:val="nil"/>
                  </w:tcBorders>
                  <w:hideMark/>
                </w:tcPr>
                <w:p w14:paraId="7BC63442" w14:textId="77777777" w:rsidR="00521270" w:rsidRDefault="00521270">
                  <w:pPr>
                    <w:spacing w:after="0" w:line="240" w:lineRule="auto"/>
                    <w:jc w:val="center"/>
                    <w:textAlignment w:val="baseline"/>
                    <w:rPr>
                      <w:rFonts w:ascii="Times New Roman" w:eastAsia="Times New Roman" w:hAnsi="Times New Roman" w:cs="Times New Roman"/>
                      <w:sz w:val="24"/>
                      <w:szCs w:val="24"/>
                      <w:lang w:eastAsia="en-GB"/>
                    </w:rPr>
                  </w:pPr>
                  <w:r>
                    <w:rPr>
                      <w:rFonts w:ascii="FS Elliot Pro Heavy" w:eastAsia="Times New Roman" w:hAnsi="FS Elliot Pro Heavy" w:cs="Times New Roman"/>
                      <w:color w:val="00E6B8"/>
                      <w:sz w:val="28"/>
                      <w:szCs w:val="28"/>
                      <w:lang w:eastAsia="en-GB"/>
                    </w:rPr>
                    <w:t>All Together Healthier </w:t>
                  </w:r>
                </w:p>
              </w:tc>
            </w:tr>
            <w:tr w:rsidR="00521270" w14:paraId="719765C7" w14:textId="77777777">
              <w:trPr>
                <w:trHeight w:val="300"/>
              </w:trPr>
              <w:tc>
                <w:tcPr>
                  <w:tcW w:w="3360" w:type="dxa"/>
                  <w:tcBorders>
                    <w:top w:val="nil"/>
                    <w:left w:val="nil"/>
                    <w:bottom w:val="nil"/>
                    <w:right w:val="nil"/>
                  </w:tcBorders>
                  <w:hideMark/>
                </w:tcPr>
                <w:p w14:paraId="267067C5" w14:textId="77777777" w:rsidR="00521270" w:rsidRDefault="00521270">
                  <w:pPr>
                    <w:spacing w:after="0" w:line="240" w:lineRule="auto"/>
                    <w:jc w:val="center"/>
                    <w:textAlignment w:val="baseline"/>
                    <w:rPr>
                      <w:rFonts w:ascii="Times New Roman" w:eastAsia="Times New Roman" w:hAnsi="Times New Roman" w:cs="Times New Roman"/>
                      <w:sz w:val="24"/>
                      <w:szCs w:val="24"/>
                      <w:lang w:eastAsia="en-GB"/>
                    </w:rPr>
                  </w:pPr>
                  <w:proofErr w:type="gramStart"/>
                  <w:r>
                    <w:rPr>
                      <w:rFonts w:ascii="FS Elliot" w:eastAsia="Times New Roman" w:hAnsi="FS Elliot" w:cs="Times New Roman"/>
                      <w:b/>
                      <w:bCs/>
                      <w:i/>
                      <w:iCs/>
                      <w:color w:val="0D2835"/>
                      <w:sz w:val="18"/>
                      <w:szCs w:val="18"/>
                      <w:lang w:eastAsia="en-GB"/>
                    </w:rPr>
                    <w:t>So</w:t>
                  </w:r>
                  <w:proofErr w:type="gramEnd"/>
                  <w:r>
                    <w:rPr>
                      <w:rFonts w:ascii="FS Elliot" w:eastAsia="Times New Roman" w:hAnsi="FS Elliot" w:cs="Times New Roman"/>
                      <w:b/>
                      <w:bCs/>
                      <w:i/>
                      <w:iCs/>
                      <w:color w:val="0D2835"/>
                      <w:sz w:val="18"/>
                      <w:szCs w:val="18"/>
                      <w:lang w:eastAsia="en-GB"/>
                    </w:rPr>
                    <w:t xml:space="preserve"> we deliver profits for a purpose</w:t>
                  </w:r>
                  <w:r>
                    <w:rPr>
                      <w:rFonts w:ascii="FS Elliot" w:eastAsia="Times New Roman" w:hAnsi="FS Elliot" w:cs="Times New Roman"/>
                      <w:color w:val="0D2835"/>
                      <w:sz w:val="18"/>
                      <w:szCs w:val="18"/>
                      <w:lang w:eastAsia="en-GB"/>
                    </w:rPr>
                    <w:t> </w:t>
                  </w:r>
                </w:p>
              </w:tc>
              <w:tc>
                <w:tcPr>
                  <w:tcW w:w="3360" w:type="dxa"/>
                  <w:tcBorders>
                    <w:top w:val="nil"/>
                    <w:left w:val="nil"/>
                    <w:bottom w:val="nil"/>
                    <w:right w:val="nil"/>
                  </w:tcBorders>
                  <w:hideMark/>
                </w:tcPr>
                <w:p w14:paraId="4149C6CF" w14:textId="77777777" w:rsidR="00521270" w:rsidRDefault="00521270">
                  <w:pPr>
                    <w:spacing w:after="0" w:line="240" w:lineRule="auto"/>
                    <w:jc w:val="center"/>
                    <w:textAlignment w:val="baseline"/>
                    <w:rPr>
                      <w:rFonts w:ascii="Times New Roman" w:eastAsia="Times New Roman" w:hAnsi="Times New Roman" w:cs="Times New Roman"/>
                      <w:sz w:val="24"/>
                      <w:szCs w:val="24"/>
                      <w:lang w:eastAsia="en-GB"/>
                    </w:rPr>
                  </w:pPr>
                  <w:r>
                    <w:rPr>
                      <w:rFonts w:ascii="FS Elliot" w:eastAsia="Times New Roman" w:hAnsi="FS Elliot" w:cs="Times New Roman"/>
                      <w:b/>
                      <w:bCs/>
                      <w:i/>
                      <w:iCs/>
                      <w:color w:val="0D2835"/>
                      <w:sz w:val="18"/>
                      <w:szCs w:val="18"/>
                      <w:lang w:eastAsia="en-GB"/>
                    </w:rPr>
                    <w:t>Because our customers, colleagues and communities are at the heart of what we do</w:t>
                  </w:r>
                  <w:r>
                    <w:rPr>
                      <w:rFonts w:ascii="FS Elliot" w:eastAsia="Times New Roman" w:hAnsi="FS Elliot" w:cs="Times New Roman"/>
                      <w:color w:val="0D2835"/>
                      <w:sz w:val="18"/>
                      <w:szCs w:val="18"/>
                      <w:lang w:eastAsia="en-GB"/>
                    </w:rPr>
                    <w:t> </w:t>
                  </w:r>
                </w:p>
              </w:tc>
              <w:tc>
                <w:tcPr>
                  <w:tcW w:w="3360" w:type="dxa"/>
                  <w:tcBorders>
                    <w:top w:val="nil"/>
                    <w:left w:val="nil"/>
                    <w:bottom w:val="nil"/>
                    <w:right w:val="nil"/>
                  </w:tcBorders>
                  <w:hideMark/>
                </w:tcPr>
                <w:p w14:paraId="465CCFA9" w14:textId="77777777" w:rsidR="00521270" w:rsidRDefault="00521270">
                  <w:pPr>
                    <w:spacing w:after="0" w:line="240" w:lineRule="auto"/>
                    <w:jc w:val="center"/>
                    <w:textAlignment w:val="baseline"/>
                    <w:rPr>
                      <w:rFonts w:ascii="Times New Roman" w:eastAsia="Times New Roman" w:hAnsi="Times New Roman" w:cs="Times New Roman"/>
                      <w:sz w:val="24"/>
                      <w:szCs w:val="24"/>
                      <w:lang w:eastAsia="en-GB"/>
                    </w:rPr>
                  </w:pPr>
                  <w:r>
                    <w:rPr>
                      <w:rFonts w:ascii="FS Elliot" w:eastAsia="Times New Roman" w:hAnsi="FS Elliot" w:cs="Times New Roman"/>
                      <w:b/>
                      <w:bCs/>
                      <w:i/>
                      <w:iCs/>
                      <w:color w:val="0D2835"/>
                      <w:sz w:val="18"/>
                      <w:szCs w:val="18"/>
                      <w:lang w:eastAsia="en-GB"/>
                    </w:rPr>
                    <w:t>Enabling better health outcomes together</w:t>
                  </w:r>
                  <w:r>
                    <w:rPr>
                      <w:rFonts w:ascii="FS Elliot" w:eastAsia="Times New Roman" w:hAnsi="FS Elliot" w:cs="Times New Roman"/>
                      <w:color w:val="0D2835"/>
                      <w:sz w:val="18"/>
                      <w:szCs w:val="18"/>
                      <w:lang w:eastAsia="en-GB"/>
                    </w:rPr>
                    <w:t> </w:t>
                  </w:r>
                </w:p>
              </w:tc>
            </w:tr>
            <w:tr w:rsidR="00521270" w14:paraId="731F5C8F" w14:textId="77777777">
              <w:trPr>
                <w:trHeight w:val="300"/>
              </w:trPr>
              <w:tc>
                <w:tcPr>
                  <w:tcW w:w="3360" w:type="dxa"/>
                  <w:tcBorders>
                    <w:top w:val="nil"/>
                    <w:left w:val="nil"/>
                    <w:bottom w:val="nil"/>
                    <w:right w:val="nil"/>
                  </w:tcBorders>
                  <w:hideMark/>
                </w:tcPr>
                <w:p w14:paraId="582865E6" w14:textId="77777777" w:rsidR="00521270" w:rsidRDefault="00521270" w:rsidP="00521270">
                  <w:pPr>
                    <w:pStyle w:val="ListParagraph"/>
                    <w:numPr>
                      <w:ilvl w:val="0"/>
                      <w:numId w:val="15"/>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We make bold decisions and take considered risks, with customer and commerciality front of mind.  </w:t>
                  </w:r>
                </w:p>
                <w:p w14:paraId="20DA03E5" w14:textId="77777777" w:rsidR="00521270" w:rsidRDefault="00521270" w:rsidP="00521270">
                  <w:pPr>
                    <w:pStyle w:val="ListParagraph"/>
                    <w:numPr>
                      <w:ilvl w:val="0"/>
                      <w:numId w:val="15"/>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We make things happen and keep things simple. </w:t>
                  </w:r>
                </w:p>
                <w:p w14:paraId="66D42BC6" w14:textId="77777777" w:rsidR="00521270" w:rsidRDefault="00521270" w:rsidP="00521270">
                  <w:pPr>
                    <w:pStyle w:val="ListParagraph"/>
                    <w:numPr>
                      <w:ilvl w:val="0"/>
                      <w:numId w:val="15"/>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We always take the initiative and hold ourselves accountable for the delivery of great results. </w:t>
                  </w:r>
                </w:p>
                <w:p w14:paraId="74A044FC" w14:textId="77777777" w:rsidR="00521270" w:rsidRDefault="00521270" w:rsidP="00521270">
                  <w:pPr>
                    <w:pStyle w:val="ListParagraph"/>
                    <w:numPr>
                      <w:ilvl w:val="0"/>
                      <w:numId w:val="15"/>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sz w:val="18"/>
                      <w:szCs w:val="18"/>
                      <w:lang w:eastAsia="en-GB"/>
                    </w:rPr>
                    <w:t>We ask questions and listen intently as every viewpoint and capability counts, and we have the courage to be honest and say what we think. </w:t>
                  </w:r>
                </w:p>
                <w:p w14:paraId="438373A1"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color w:val="0D2835"/>
                      <w:sz w:val="18"/>
                      <w:szCs w:val="18"/>
                      <w:lang w:eastAsia="en-GB"/>
                    </w:rPr>
                    <w:t> </w:t>
                  </w:r>
                </w:p>
              </w:tc>
              <w:tc>
                <w:tcPr>
                  <w:tcW w:w="3360" w:type="dxa"/>
                  <w:tcBorders>
                    <w:top w:val="nil"/>
                    <w:left w:val="nil"/>
                    <w:bottom w:val="nil"/>
                    <w:right w:val="nil"/>
                  </w:tcBorders>
                  <w:hideMark/>
                </w:tcPr>
                <w:p w14:paraId="24F7B989" w14:textId="77777777" w:rsidR="00521270" w:rsidRDefault="00521270" w:rsidP="00521270">
                  <w:pPr>
                    <w:numPr>
                      <w:ilvl w:val="0"/>
                      <w:numId w:val="15"/>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color w:val="0D2835"/>
                      <w:sz w:val="18"/>
                      <w:szCs w:val="18"/>
                      <w:lang w:eastAsia="en-GB"/>
                    </w:rPr>
                    <w:t>We invest in relationships to build trust and rapport. </w:t>
                  </w:r>
                </w:p>
                <w:p w14:paraId="4E9592A3" w14:textId="77777777" w:rsidR="00521270" w:rsidRDefault="00521270" w:rsidP="00521270">
                  <w:pPr>
                    <w:numPr>
                      <w:ilvl w:val="0"/>
                      <w:numId w:val="15"/>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color w:val="0D2835"/>
                      <w:sz w:val="18"/>
                      <w:szCs w:val="18"/>
                      <w:lang w:eastAsia="en-GB"/>
                    </w:rPr>
                    <w:t>We listen carefully always trying to find ways to add value. </w:t>
                  </w:r>
                </w:p>
                <w:p w14:paraId="5B275732" w14:textId="77777777" w:rsidR="00521270" w:rsidRDefault="00521270" w:rsidP="00521270">
                  <w:pPr>
                    <w:numPr>
                      <w:ilvl w:val="0"/>
                      <w:numId w:val="15"/>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color w:val="0D2835"/>
                      <w:sz w:val="18"/>
                      <w:szCs w:val="18"/>
                      <w:lang w:eastAsia="en-GB"/>
                    </w:rPr>
                    <w:t>We treat each other with care, compassion, and kindness, celebrating and embracing differences. </w:t>
                  </w:r>
                </w:p>
                <w:p w14:paraId="0F490D28" w14:textId="77777777" w:rsidR="00521270" w:rsidRDefault="00521270" w:rsidP="00521270">
                  <w:pPr>
                    <w:numPr>
                      <w:ilvl w:val="0"/>
                      <w:numId w:val="15"/>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color w:val="0D2835"/>
                      <w:sz w:val="18"/>
                      <w:szCs w:val="18"/>
                      <w:lang w:eastAsia="en-GB"/>
                    </w:rPr>
                    <w:t>We strive to make a difference in society, unlocking opportunities for those in need. </w:t>
                  </w:r>
                </w:p>
                <w:p w14:paraId="008A71E8"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color w:val="0D2835"/>
                      <w:sz w:val="18"/>
                      <w:szCs w:val="18"/>
                      <w:lang w:eastAsia="en-GB"/>
                    </w:rPr>
                    <w:t> </w:t>
                  </w:r>
                </w:p>
                <w:p w14:paraId="5A407180"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color w:val="0D2835"/>
                      <w:sz w:val="18"/>
                      <w:szCs w:val="18"/>
                      <w:lang w:eastAsia="en-GB"/>
                    </w:rPr>
                    <w:t> </w:t>
                  </w:r>
                </w:p>
                <w:p w14:paraId="754F1962"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color w:val="0D2835"/>
                      <w:sz w:val="18"/>
                      <w:szCs w:val="18"/>
                      <w:lang w:eastAsia="en-GB"/>
                    </w:rPr>
                    <w:t> </w:t>
                  </w:r>
                </w:p>
                <w:p w14:paraId="768DC0C1"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color w:val="0D2835"/>
                      <w:sz w:val="18"/>
                      <w:szCs w:val="18"/>
                      <w:lang w:eastAsia="en-GB"/>
                    </w:rPr>
                    <w:t> </w:t>
                  </w:r>
                </w:p>
                <w:p w14:paraId="3728AB91"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color w:val="0D2835"/>
                      <w:sz w:val="18"/>
                      <w:szCs w:val="18"/>
                      <w:lang w:eastAsia="en-GB"/>
                    </w:rPr>
                    <w:t> </w:t>
                  </w:r>
                </w:p>
                <w:p w14:paraId="2E4AB278"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color w:val="0D2835"/>
                      <w:sz w:val="18"/>
                      <w:szCs w:val="18"/>
                      <w:lang w:eastAsia="en-GB"/>
                    </w:rPr>
                    <w:t> </w:t>
                  </w:r>
                </w:p>
                <w:p w14:paraId="02AD6271"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color w:val="0D2835"/>
                      <w:sz w:val="18"/>
                      <w:szCs w:val="18"/>
                      <w:lang w:eastAsia="en-GB"/>
                    </w:rPr>
                    <w:t> </w:t>
                  </w:r>
                </w:p>
              </w:tc>
              <w:tc>
                <w:tcPr>
                  <w:tcW w:w="3360" w:type="dxa"/>
                  <w:tcBorders>
                    <w:top w:val="nil"/>
                    <w:left w:val="nil"/>
                    <w:bottom w:val="nil"/>
                    <w:right w:val="nil"/>
                  </w:tcBorders>
                  <w:hideMark/>
                </w:tcPr>
                <w:p w14:paraId="50A6290B" w14:textId="77777777" w:rsidR="00521270" w:rsidRDefault="00521270" w:rsidP="00521270">
                  <w:pPr>
                    <w:numPr>
                      <w:ilvl w:val="0"/>
                      <w:numId w:val="15"/>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color w:val="0D2835"/>
                      <w:sz w:val="18"/>
                      <w:szCs w:val="18"/>
                      <w:lang w:eastAsia="en-GB"/>
                    </w:rPr>
                    <w:t>We help every generation take control of their health. </w:t>
                  </w:r>
                </w:p>
                <w:p w14:paraId="11817A58" w14:textId="77777777" w:rsidR="00521270" w:rsidRDefault="00521270" w:rsidP="00521270">
                  <w:pPr>
                    <w:numPr>
                      <w:ilvl w:val="0"/>
                      <w:numId w:val="15"/>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color w:val="0D2835"/>
                      <w:sz w:val="18"/>
                      <w:szCs w:val="18"/>
                      <w:lang w:eastAsia="en-GB"/>
                    </w:rPr>
                    <w:t>We start with self-care so we can show up at our best, every day. </w:t>
                  </w:r>
                </w:p>
                <w:p w14:paraId="2F3F494D" w14:textId="77777777" w:rsidR="00521270" w:rsidRDefault="00521270" w:rsidP="00521270">
                  <w:pPr>
                    <w:numPr>
                      <w:ilvl w:val="0"/>
                      <w:numId w:val="15"/>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color w:val="0D2835"/>
                      <w:sz w:val="18"/>
                      <w:szCs w:val="18"/>
                      <w:lang w:eastAsia="en-GB"/>
                    </w:rPr>
                    <w:t>We are full of energy and pride in what we do. We focus on self-development to learn and grow, so we can stay up to date and add value. </w:t>
                  </w:r>
                </w:p>
                <w:p w14:paraId="29EBE5D1" w14:textId="77777777" w:rsidR="00521270" w:rsidRDefault="00521270" w:rsidP="00521270">
                  <w:pPr>
                    <w:numPr>
                      <w:ilvl w:val="0"/>
                      <w:numId w:val="15"/>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color w:val="0D2835"/>
                      <w:sz w:val="18"/>
                      <w:szCs w:val="18"/>
                      <w:lang w:eastAsia="en-GB"/>
                    </w:rPr>
                    <w:t xml:space="preserve">We innovate and collaborate on our best ideas. Together, we can drive the changes that are needed to help our business </w:t>
                  </w:r>
                  <w:proofErr w:type="gramStart"/>
                  <w:r>
                    <w:rPr>
                      <w:rFonts w:ascii="FS Elliot" w:eastAsia="Times New Roman" w:hAnsi="FS Elliot" w:cs="Times New Roman"/>
                      <w:color w:val="0D2835"/>
                      <w:sz w:val="18"/>
                      <w:szCs w:val="18"/>
                      <w:lang w:eastAsia="en-GB"/>
                    </w:rPr>
                    <w:t>grow, and</w:t>
                  </w:r>
                  <w:proofErr w:type="gramEnd"/>
                  <w:r>
                    <w:rPr>
                      <w:rFonts w:ascii="FS Elliot" w:eastAsia="Times New Roman" w:hAnsi="FS Elliot" w:cs="Times New Roman"/>
                      <w:color w:val="0D2835"/>
                      <w:sz w:val="18"/>
                      <w:szCs w:val="18"/>
                      <w:lang w:eastAsia="en-GB"/>
                    </w:rPr>
                    <w:t xml:space="preserve"> help our customers live their best lives. </w:t>
                  </w:r>
                </w:p>
                <w:p w14:paraId="59DC4A68"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color w:val="0D2835"/>
                      <w:sz w:val="18"/>
                      <w:szCs w:val="18"/>
                      <w:lang w:eastAsia="en-GB"/>
                    </w:rPr>
                    <w:t> </w:t>
                  </w:r>
                </w:p>
              </w:tc>
            </w:tr>
          </w:tbl>
          <w:p w14:paraId="152EBF8E" w14:textId="77777777" w:rsidR="00521270" w:rsidRDefault="00521270">
            <w:pPr>
              <w:spacing w:after="0" w:line="240" w:lineRule="auto"/>
              <w:ind w:left="1035"/>
              <w:textAlignment w:val="baseline"/>
              <w:rPr>
                <w:rFonts w:ascii="Times New Roman" w:eastAsia="Times New Roman" w:hAnsi="Times New Roman" w:cs="Times New Roman"/>
                <w:sz w:val="24"/>
                <w:szCs w:val="24"/>
                <w:lang w:eastAsia="en-GB"/>
              </w:rPr>
            </w:pPr>
            <w:r>
              <w:rPr>
                <w:rFonts w:ascii="FS Elliot" w:eastAsia="Times New Roman" w:hAnsi="FS Elliot" w:cs="Times New Roman"/>
                <w:color w:val="000000"/>
                <w:sz w:val="18"/>
                <w:szCs w:val="18"/>
                <w:lang w:eastAsia="en-GB"/>
              </w:rPr>
              <w:t> </w:t>
            </w:r>
          </w:p>
        </w:tc>
      </w:tr>
      <w:tr w:rsidR="00521270" w14:paraId="69D7BE61" w14:textId="77777777">
        <w:trPr>
          <w:trHeight w:val="300"/>
        </w:trPr>
        <w:tc>
          <w:tcPr>
            <w:tcW w:w="10335" w:type="dxa"/>
            <w:gridSpan w:val="4"/>
            <w:tcBorders>
              <w:top w:val="single" w:sz="6" w:space="0" w:color="auto"/>
              <w:left w:val="single" w:sz="6" w:space="0" w:color="auto"/>
              <w:bottom w:val="single" w:sz="6" w:space="0" w:color="auto"/>
              <w:right w:val="single" w:sz="6" w:space="0" w:color="auto"/>
            </w:tcBorders>
            <w:shd w:val="clear" w:color="auto" w:fill="00E6B8"/>
            <w:hideMark/>
          </w:tcPr>
          <w:p w14:paraId="2920C950" w14:textId="77777777" w:rsidR="00521270" w:rsidRDefault="00521270">
            <w:p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color w:val="0D2835"/>
                <w:sz w:val="24"/>
                <w:szCs w:val="24"/>
                <w:lang w:eastAsia="en-GB"/>
              </w:rPr>
              <w:t> </w:t>
            </w:r>
          </w:p>
        </w:tc>
      </w:tr>
      <w:tr w:rsidR="00521270" w14:paraId="49A674F3" w14:textId="77777777">
        <w:trPr>
          <w:trHeight w:val="300"/>
        </w:trPr>
        <w:tc>
          <w:tcPr>
            <w:tcW w:w="10335" w:type="dxa"/>
            <w:gridSpan w:val="4"/>
            <w:tcBorders>
              <w:top w:val="single" w:sz="6" w:space="0" w:color="auto"/>
              <w:left w:val="single" w:sz="6" w:space="0" w:color="auto"/>
              <w:bottom w:val="single" w:sz="6" w:space="0" w:color="auto"/>
              <w:right w:val="single" w:sz="6" w:space="0" w:color="auto"/>
            </w:tcBorders>
          </w:tcPr>
          <w:p w14:paraId="14AF718C" w14:textId="77777777" w:rsidR="00521270" w:rsidRDefault="00521270" w:rsidP="00521270">
            <w:pPr>
              <w:pStyle w:val="ListParagraph"/>
              <w:numPr>
                <w:ilvl w:val="0"/>
                <w:numId w:val="16"/>
              </w:numPr>
              <w:spacing w:after="0" w:line="240" w:lineRule="auto"/>
              <w:textAlignment w:val="baseline"/>
              <w:rPr>
                <w:rFonts w:ascii="Times New Roman" w:eastAsia="Times New Roman" w:hAnsi="Times New Roman" w:cs="Times New Roman"/>
                <w:sz w:val="24"/>
                <w:szCs w:val="24"/>
                <w:lang w:eastAsia="en-GB"/>
              </w:rPr>
            </w:pPr>
            <w:r>
              <w:rPr>
                <w:rFonts w:ascii="FS Elliot" w:eastAsia="Times New Roman" w:hAnsi="FS Elliot" w:cs="Times New Roman"/>
                <w:color w:val="000000"/>
                <w:sz w:val="18"/>
                <w:szCs w:val="18"/>
                <w:shd w:val="clear" w:color="auto" w:fill="FFFFFF"/>
                <w:lang w:eastAsia="en-GB"/>
              </w:rPr>
              <w:t>We have a ‘smart working’ policy with flexible remote working. However, there may be a requirement to attend meetings at our Hampshire head office in line with government guidelines. </w:t>
            </w:r>
            <w:r>
              <w:rPr>
                <w:rFonts w:ascii="FS Elliot" w:eastAsia="Times New Roman" w:hAnsi="FS Elliot" w:cs="Times New Roman"/>
                <w:color w:val="000000"/>
                <w:sz w:val="18"/>
                <w:szCs w:val="18"/>
                <w:lang w:eastAsia="en-GB"/>
              </w:rPr>
              <w:t> </w:t>
            </w:r>
          </w:p>
          <w:p w14:paraId="29A3C753" w14:textId="77777777" w:rsidR="00521270" w:rsidRDefault="00521270" w:rsidP="00521270">
            <w:pPr>
              <w:pStyle w:val="ListParagraph"/>
              <w:numPr>
                <w:ilvl w:val="0"/>
                <w:numId w:val="16"/>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color w:val="000000"/>
                <w:sz w:val="18"/>
                <w:szCs w:val="18"/>
                <w:lang w:eastAsia="en-GB"/>
              </w:rPr>
              <w:t>Some UK travel &amp; overnight stays. </w:t>
            </w:r>
          </w:p>
          <w:p w14:paraId="0B228F3A" w14:textId="77777777" w:rsidR="00521270" w:rsidRDefault="00521270" w:rsidP="00521270">
            <w:pPr>
              <w:pStyle w:val="ListParagraph"/>
              <w:numPr>
                <w:ilvl w:val="0"/>
                <w:numId w:val="16"/>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color w:val="000000"/>
                <w:sz w:val="18"/>
                <w:szCs w:val="18"/>
                <w:lang w:eastAsia="en-GB"/>
              </w:rPr>
              <w:t>Reasonable role and task flexibility expected given the seniority of the role. </w:t>
            </w:r>
          </w:p>
          <w:p w14:paraId="47DD4FE7" w14:textId="77777777" w:rsidR="00521270" w:rsidRDefault="00521270" w:rsidP="00521270">
            <w:pPr>
              <w:pStyle w:val="ListParagraph"/>
              <w:numPr>
                <w:ilvl w:val="0"/>
                <w:numId w:val="16"/>
              </w:numPr>
              <w:spacing w:after="0" w:line="240" w:lineRule="auto"/>
              <w:textAlignment w:val="baseline"/>
              <w:rPr>
                <w:rFonts w:ascii="FS Elliot" w:eastAsia="Times New Roman" w:hAnsi="FS Elliot" w:cs="Times New Roman"/>
                <w:sz w:val="18"/>
                <w:szCs w:val="18"/>
                <w:lang w:eastAsia="en-GB"/>
              </w:rPr>
            </w:pPr>
            <w:r>
              <w:rPr>
                <w:rFonts w:ascii="FS Elliot" w:eastAsia="Times New Roman" w:hAnsi="FS Elliot" w:cs="Times New Roman"/>
                <w:color w:val="000000"/>
                <w:sz w:val="18"/>
                <w:szCs w:val="18"/>
                <w:lang w:eastAsia="en-GB"/>
              </w:rPr>
              <w:t>May be required to lead other business activities or projects in other parts of the Simplyhealth Group.</w:t>
            </w:r>
          </w:p>
          <w:p w14:paraId="104F34BA" w14:textId="77777777" w:rsidR="00521270" w:rsidRDefault="00521270">
            <w:pPr>
              <w:pStyle w:val="ListParagraph"/>
              <w:spacing w:after="0" w:line="240" w:lineRule="auto"/>
              <w:textAlignment w:val="baseline"/>
              <w:rPr>
                <w:rFonts w:ascii="FS Elliot" w:eastAsia="Times New Roman" w:hAnsi="FS Elliot" w:cs="Times New Roman"/>
                <w:sz w:val="18"/>
                <w:szCs w:val="18"/>
                <w:lang w:eastAsia="en-GB"/>
              </w:rPr>
            </w:pPr>
          </w:p>
        </w:tc>
      </w:tr>
    </w:tbl>
    <w:p w14:paraId="11E15CA8" w14:textId="77777777" w:rsidR="00521270" w:rsidRDefault="00521270" w:rsidP="00521270">
      <w:pPr>
        <w:spacing w:after="0" w:line="240" w:lineRule="auto"/>
        <w:ind w:left="-570" w:right="-765"/>
        <w:textAlignment w:val="baseline"/>
        <w:rPr>
          <w:rFonts w:ascii="Segoe UI" w:eastAsia="Times New Roman" w:hAnsi="Segoe UI" w:cs="Segoe UI"/>
          <w:sz w:val="18"/>
          <w:szCs w:val="18"/>
          <w:lang w:eastAsia="en-GB"/>
        </w:rPr>
      </w:pPr>
      <w:r>
        <w:rPr>
          <w:rFonts w:ascii="Arial" w:eastAsia="Times New Roman" w:hAnsi="Arial" w:cs="Arial"/>
          <w:sz w:val="20"/>
          <w:szCs w:val="20"/>
          <w:lang w:eastAsia="en-GB"/>
        </w:rPr>
        <w:t> </w:t>
      </w:r>
    </w:p>
    <w:bookmarkEnd w:id="0"/>
    <w:p w14:paraId="0DAC4C5C" w14:textId="77777777" w:rsidR="00521270" w:rsidRDefault="00521270" w:rsidP="00521270"/>
    <w:p w14:paraId="607D8492" w14:textId="49CBE7FF" w:rsidR="00BF08FB" w:rsidRPr="00521270" w:rsidRDefault="00BF08FB" w:rsidP="00521270"/>
    <w:sectPr w:rsidR="00BF08FB" w:rsidRPr="00521270" w:rsidSect="006D0665">
      <w:headerReference w:type="default" r:id="rId10"/>
      <w:pgSz w:w="11906" w:h="16838"/>
      <w:pgMar w:top="1440"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23CDF0" w14:textId="77777777" w:rsidR="00746A02" w:rsidRDefault="00746A02" w:rsidP="008D5894">
      <w:pPr>
        <w:spacing w:after="0" w:line="240" w:lineRule="auto"/>
      </w:pPr>
      <w:r>
        <w:separator/>
      </w:r>
    </w:p>
  </w:endnote>
  <w:endnote w:type="continuationSeparator" w:id="0">
    <w:p w14:paraId="5458DF4F" w14:textId="77777777" w:rsidR="00746A02" w:rsidRDefault="00746A02" w:rsidP="008D5894">
      <w:pPr>
        <w:spacing w:after="0" w:line="240" w:lineRule="auto"/>
      </w:pPr>
      <w:r>
        <w:continuationSeparator/>
      </w:r>
    </w:p>
  </w:endnote>
  <w:endnote w:type="continuationNotice" w:id="1">
    <w:p w14:paraId="55FF5728" w14:textId="77777777" w:rsidR="00746A02" w:rsidRDefault="00746A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S Elliot Light">
    <w:altName w:val="Calibri"/>
    <w:panose1 w:val="020B0604020202020204"/>
    <w:charset w:val="00"/>
    <w:family w:val="auto"/>
    <w:pitch w:val="variable"/>
    <w:sig w:usb0="A000022F" w:usb1="5000206A" w:usb2="00000000" w:usb3="00000000" w:csb0="00000097"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S Elliot Pro Heavy">
    <w:altName w:val="Calibri"/>
    <w:panose1 w:val="02000503050000020004"/>
    <w:charset w:val="00"/>
    <w:family w:val="auto"/>
    <w:notTrueType/>
    <w:pitch w:val="variable"/>
    <w:sig w:usb0="A00002EF" w:usb1="5000207B" w:usb2="00000000" w:usb3="00000000" w:csb0="0000009F" w:csb1="00000000"/>
  </w:font>
  <w:font w:name="FS Elliot">
    <w:panose1 w:val="020B0604020202020204"/>
    <w:charset w:val="00"/>
    <w:family w:val="auto"/>
    <w:notTrueType/>
    <w:pitch w:val="variable"/>
    <w:sig w:usb0="A00002EF" w:usb1="5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4AA5D1" w14:textId="77777777" w:rsidR="00746A02" w:rsidRDefault="00746A02" w:rsidP="008D5894">
      <w:pPr>
        <w:spacing w:after="0" w:line="240" w:lineRule="auto"/>
      </w:pPr>
      <w:r>
        <w:separator/>
      </w:r>
    </w:p>
  </w:footnote>
  <w:footnote w:type="continuationSeparator" w:id="0">
    <w:p w14:paraId="71E7F52F" w14:textId="77777777" w:rsidR="00746A02" w:rsidRDefault="00746A02" w:rsidP="008D5894">
      <w:pPr>
        <w:spacing w:after="0" w:line="240" w:lineRule="auto"/>
      </w:pPr>
      <w:r>
        <w:continuationSeparator/>
      </w:r>
    </w:p>
  </w:footnote>
  <w:footnote w:type="continuationNotice" w:id="1">
    <w:p w14:paraId="66100562" w14:textId="77777777" w:rsidR="00746A02" w:rsidRDefault="00746A0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901867" w14:textId="77777777" w:rsidR="00F1350D" w:rsidRDefault="00F1350D">
    <w:pPr>
      <w:pStyle w:val="Header"/>
    </w:pPr>
    <w:r>
      <w:rPr>
        <w:noProof/>
        <w:lang w:eastAsia="en-GB"/>
      </w:rPr>
      <w:drawing>
        <wp:anchor distT="0" distB="0" distL="114300" distR="114300" simplePos="0" relativeHeight="251658240" behindDoc="0" locked="0" layoutInCell="1" allowOverlap="1" wp14:anchorId="6A6E8981" wp14:editId="2D9E15F2">
          <wp:simplePos x="0" y="0"/>
          <wp:positionH relativeFrom="column">
            <wp:posOffset>5756275</wp:posOffset>
          </wp:positionH>
          <wp:positionV relativeFrom="paragraph">
            <wp:posOffset>-174625</wp:posOffset>
          </wp:positionV>
          <wp:extent cx="410210" cy="392430"/>
          <wp:effectExtent l="0" t="0" r="8890" b="7620"/>
          <wp:wrapNone/>
          <wp:docPr id="12" name="Picture 12" descr="cid:image003.jpg@01D4191D.07C56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jpg@01D4191D.07C5653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10210" cy="39243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86799D"/>
    <w:multiLevelType w:val="hybridMultilevel"/>
    <w:tmpl w:val="C784A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385B95"/>
    <w:multiLevelType w:val="hybridMultilevel"/>
    <w:tmpl w:val="6BC28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A76B7E"/>
    <w:multiLevelType w:val="multilevel"/>
    <w:tmpl w:val="317E3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11F5D48"/>
    <w:multiLevelType w:val="multilevel"/>
    <w:tmpl w:val="988E0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3E646DD"/>
    <w:multiLevelType w:val="hybridMultilevel"/>
    <w:tmpl w:val="A5648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74676E"/>
    <w:multiLevelType w:val="multilevel"/>
    <w:tmpl w:val="70423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1273309"/>
    <w:multiLevelType w:val="multilevel"/>
    <w:tmpl w:val="4108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E7A567F"/>
    <w:multiLevelType w:val="hybridMultilevel"/>
    <w:tmpl w:val="FC06F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7732063">
    <w:abstractNumId w:val="5"/>
  </w:num>
  <w:num w:numId="2" w16cid:durableId="1204709317">
    <w:abstractNumId w:val="2"/>
  </w:num>
  <w:num w:numId="3" w16cid:durableId="1585069638">
    <w:abstractNumId w:val="3"/>
  </w:num>
  <w:num w:numId="4" w16cid:durableId="193810735">
    <w:abstractNumId w:val="6"/>
  </w:num>
  <w:num w:numId="5" w16cid:durableId="523713955">
    <w:abstractNumId w:val="4"/>
  </w:num>
  <w:num w:numId="6" w16cid:durableId="732772735">
    <w:abstractNumId w:val="7"/>
  </w:num>
  <w:num w:numId="7" w16cid:durableId="1908223716">
    <w:abstractNumId w:val="1"/>
  </w:num>
  <w:num w:numId="8" w16cid:durableId="666713215">
    <w:abstractNumId w:val="0"/>
  </w:num>
  <w:num w:numId="9" w16cid:durableId="31030815">
    <w:abstractNumId w:val="5"/>
    <w:lvlOverride w:ilvl="0"/>
    <w:lvlOverride w:ilvl="1"/>
    <w:lvlOverride w:ilvl="2"/>
    <w:lvlOverride w:ilvl="3"/>
    <w:lvlOverride w:ilvl="4"/>
    <w:lvlOverride w:ilvl="5"/>
    <w:lvlOverride w:ilvl="6"/>
    <w:lvlOverride w:ilvl="7"/>
    <w:lvlOverride w:ilvl="8"/>
  </w:num>
  <w:num w:numId="10" w16cid:durableId="1263731565">
    <w:abstractNumId w:val="2"/>
    <w:lvlOverride w:ilvl="0"/>
    <w:lvlOverride w:ilvl="1"/>
    <w:lvlOverride w:ilvl="2"/>
    <w:lvlOverride w:ilvl="3"/>
    <w:lvlOverride w:ilvl="4"/>
    <w:lvlOverride w:ilvl="5"/>
    <w:lvlOverride w:ilvl="6"/>
    <w:lvlOverride w:ilvl="7"/>
    <w:lvlOverride w:ilvl="8"/>
  </w:num>
  <w:num w:numId="11" w16cid:durableId="604656398">
    <w:abstractNumId w:val="3"/>
    <w:lvlOverride w:ilvl="0"/>
    <w:lvlOverride w:ilvl="1"/>
    <w:lvlOverride w:ilvl="2"/>
    <w:lvlOverride w:ilvl="3"/>
    <w:lvlOverride w:ilvl="4"/>
    <w:lvlOverride w:ilvl="5"/>
    <w:lvlOverride w:ilvl="6"/>
    <w:lvlOverride w:ilvl="7"/>
    <w:lvlOverride w:ilvl="8"/>
  </w:num>
  <w:num w:numId="12" w16cid:durableId="815293456">
    <w:abstractNumId w:val="6"/>
    <w:lvlOverride w:ilvl="0"/>
    <w:lvlOverride w:ilvl="1"/>
    <w:lvlOverride w:ilvl="2"/>
    <w:lvlOverride w:ilvl="3"/>
    <w:lvlOverride w:ilvl="4"/>
    <w:lvlOverride w:ilvl="5"/>
    <w:lvlOverride w:ilvl="6"/>
    <w:lvlOverride w:ilvl="7"/>
    <w:lvlOverride w:ilvl="8"/>
  </w:num>
  <w:num w:numId="13" w16cid:durableId="1497113102">
    <w:abstractNumId w:val="4"/>
    <w:lvlOverride w:ilvl="0"/>
    <w:lvlOverride w:ilvl="1"/>
    <w:lvlOverride w:ilvl="2"/>
    <w:lvlOverride w:ilvl="3"/>
    <w:lvlOverride w:ilvl="4"/>
    <w:lvlOverride w:ilvl="5"/>
    <w:lvlOverride w:ilvl="6"/>
    <w:lvlOverride w:ilvl="7"/>
    <w:lvlOverride w:ilvl="8"/>
  </w:num>
  <w:num w:numId="14" w16cid:durableId="1302616644">
    <w:abstractNumId w:val="7"/>
    <w:lvlOverride w:ilvl="0"/>
    <w:lvlOverride w:ilvl="1"/>
    <w:lvlOverride w:ilvl="2"/>
    <w:lvlOverride w:ilvl="3"/>
    <w:lvlOverride w:ilvl="4"/>
    <w:lvlOverride w:ilvl="5"/>
    <w:lvlOverride w:ilvl="6"/>
    <w:lvlOverride w:ilvl="7"/>
    <w:lvlOverride w:ilvl="8"/>
  </w:num>
  <w:num w:numId="15" w16cid:durableId="1613397428">
    <w:abstractNumId w:val="0"/>
    <w:lvlOverride w:ilvl="0"/>
    <w:lvlOverride w:ilvl="1"/>
    <w:lvlOverride w:ilvl="2"/>
    <w:lvlOverride w:ilvl="3"/>
    <w:lvlOverride w:ilvl="4"/>
    <w:lvlOverride w:ilvl="5"/>
    <w:lvlOverride w:ilvl="6"/>
    <w:lvlOverride w:ilvl="7"/>
    <w:lvlOverride w:ilvl="8"/>
  </w:num>
  <w:num w:numId="16" w16cid:durableId="1887525408">
    <w:abstractNumId w:val="1"/>
    <w:lvlOverride w:ilvl="0"/>
    <w:lvlOverride w:ilvl="1"/>
    <w:lvlOverride w:ilvl="2"/>
    <w:lvlOverride w:ilvl="3"/>
    <w:lvlOverride w:ilvl="4"/>
    <w:lvlOverride w:ilvl="5"/>
    <w:lvlOverride w:ilvl="6"/>
    <w:lvlOverride w:ilvl="7"/>
    <w:lvlOverride w:ilvl="8"/>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8D3"/>
    <w:rsid w:val="00000B65"/>
    <w:rsid w:val="00002E87"/>
    <w:rsid w:val="000042B5"/>
    <w:rsid w:val="00005E83"/>
    <w:rsid w:val="00012FB7"/>
    <w:rsid w:val="00013DC2"/>
    <w:rsid w:val="0002053D"/>
    <w:rsid w:val="00020633"/>
    <w:rsid w:val="00021861"/>
    <w:rsid w:val="000218DB"/>
    <w:rsid w:val="00030DD9"/>
    <w:rsid w:val="00034DC7"/>
    <w:rsid w:val="000446B6"/>
    <w:rsid w:val="0004634D"/>
    <w:rsid w:val="00051B7E"/>
    <w:rsid w:val="000527DE"/>
    <w:rsid w:val="000564BB"/>
    <w:rsid w:val="00070BEF"/>
    <w:rsid w:val="00071893"/>
    <w:rsid w:val="00082BC2"/>
    <w:rsid w:val="00084750"/>
    <w:rsid w:val="00095C5B"/>
    <w:rsid w:val="000A0AE2"/>
    <w:rsid w:val="000A100E"/>
    <w:rsid w:val="000A381D"/>
    <w:rsid w:val="000A604D"/>
    <w:rsid w:val="000B534A"/>
    <w:rsid w:val="000C2C64"/>
    <w:rsid w:val="000C3EFD"/>
    <w:rsid w:val="000D03F6"/>
    <w:rsid w:val="000D48B8"/>
    <w:rsid w:val="000D7C74"/>
    <w:rsid w:val="000E1ACC"/>
    <w:rsid w:val="000E491C"/>
    <w:rsid w:val="000E64AD"/>
    <w:rsid w:val="000E6539"/>
    <w:rsid w:val="000F2628"/>
    <w:rsid w:val="00110BBC"/>
    <w:rsid w:val="00116210"/>
    <w:rsid w:val="00116EB7"/>
    <w:rsid w:val="00117A29"/>
    <w:rsid w:val="001204B6"/>
    <w:rsid w:val="00120632"/>
    <w:rsid w:val="00121153"/>
    <w:rsid w:val="001237F1"/>
    <w:rsid w:val="00123C84"/>
    <w:rsid w:val="00127522"/>
    <w:rsid w:val="001318AA"/>
    <w:rsid w:val="001331EB"/>
    <w:rsid w:val="0013589A"/>
    <w:rsid w:val="00136040"/>
    <w:rsid w:val="00142362"/>
    <w:rsid w:val="00142D20"/>
    <w:rsid w:val="0014356D"/>
    <w:rsid w:val="001449E2"/>
    <w:rsid w:val="001679DD"/>
    <w:rsid w:val="00176BAA"/>
    <w:rsid w:val="00183C0A"/>
    <w:rsid w:val="00192FB8"/>
    <w:rsid w:val="001A0923"/>
    <w:rsid w:val="001B22E2"/>
    <w:rsid w:val="001B4ACC"/>
    <w:rsid w:val="001B75D4"/>
    <w:rsid w:val="001C119C"/>
    <w:rsid w:val="001C1257"/>
    <w:rsid w:val="001D1D33"/>
    <w:rsid w:val="001E2C4A"/>
    <w:rsid w:val="001E4D69"/>
    <w:rsid w:val="001F145E"/>
    <w:rsid w:val="001F27E9"/>
    <w:rsid w:val="00200724"/>
    <w:rsid w:val="00203010"/>
    <w:rsid w:val="00203113"/>
    <w:rsid w:val="00204B52"/>
    <w:rsid w:val="002100F7"/>
    <w:rsid w:val="002101A8"/>
    <w:rsid w:val="0021262C"/>
    <w:rsid w:val="00215875"/>
    <w:rsid w:val="00216136"/>
    <w:rsid w:val="00216E93"/>
    <w:rsid w:val="00217B5F"/>
    <w:rsid w:val="002253BE"/>
    <w:rsid w:val="00226729"/>
    <w:rsid w:val="002355FE"/>
    <w:rsid w:val="00240892"/>
    <w:rsid w:val="00244148"/>
    <w:rsid w:val="0024426E"/>
    <w:rsid w:val="00247B48"/>
    <w:rsid w:val="00252D96"/>
    <w:rsid w:val="00253E05"/>
    <w:rsid w:val="00253E59"/>
    <w:rsid w:val="002634BC"/>
    <w:rsid w:val="002723CA"/>
    <w:rsid w:val="0027347C"/>
    <w:rsid w:val="002818D3"/>
    <w:rsid w:val="00296CF6"/>
    <w:rsid w:val="002A11E0"/>
    <w:rsid w:val="002A2F02"/>
    <w:rsid w:val="002A55B6"/>
    <w:rsid w:val="002B57A9"/>
    <w:rsid w:val="002B6A35"/>
    <w:rsid w:val="002C03A6"/>
    <w:rsid w:val="002C35FD"/>
    <w:rsid w:val="002C4A0A"/>
    <w:rsid w:val="002C56AF"/>
    <w:rsid w:val="002C6516"/>
    <w:rsid w:val="002D36D4"/>
    <w:rsid w:val="002D57E0"/>
    <w:rsid w:val="002D7384"/>
    <w:rsid w:val="002E034C"/>
    <w:rsid w:val="002E2999"/>
    <w:rsid w:val="002E7D41"/>
    <w:rsid w:val="002F2184"/>
    <w:rsid w:val="002F5C3A"/>
    <w:rsid w:val="00306D3B"/>
    <w:rsid w:val="00314BF7"/>
    <w:rsid w:val="00316A81"/>
    <w:rsid w:val="00317614"/>
    <w:rsid w:val="00325D20"/>
    <w:rsid w:val="003306CD"/>
    <w:rsid w:val="00335D24"/>
    <w:rsid w:val="003373D0"/>
    <w:rsid w:val="003457EB"/>
    <w:rsid w:val="003468D7"/>
    <w:rsid w:val="00371034"/>
    <w:rsid w:val="00380398"/>
    <w:rsid w:val="00385672"/>
    <w:rsid w:val="003914BF"/>
    <w:rsid w:val="003A0726"/>
    <w:rsid w:val="003A18C9"/>
    <w:rsid w:val="003B2CDD"/>
    <w:rsid w:val="003B4654"/>
    <w:rsid w:val="003B6004"/>
    <w:rsid w:val="003B7B1C"/>
    <w:rsid w:val="003C111C"/>
    <w:rsid w:val="003C1846"/>
    <w:rsid w:val="003C1C7D"/>
    <w:rsid w:val="003C20F9"/>
    <w:rsid w:val="003C2A6F"/>
    <w:rsid w:val="003C4336"/>
    <w:rsid w:val="003C5214"/>
    <w:rsid w:val="003D25EC"/>
    <w:rsid w:val="003D57C4"/>
    <w:rsid w:val="003D7329"/>
    <w:rsid w:val="003F0F68"/>
    <w:rsid w:val="003F26A5"/>
    <w:rsid w:val="003F445F"/>
    <w:rsid w:val="003F6BF9"/>
    <w:rsid w:val="003F73EC"/>
    <w:rsid w:val="00405902"/>
    <w:rsid w:val="00407F31"/>
    <w:rsid w:val="004175A9"/>
    <w:rsid w:val="00421FBC"/>
    <w:rsid w:val="0042483E"/>
    <w:rsid w:val="00442B9C"/>
    <w:rsid w:val="004457FE"/>
    <w:rsid w:val="004508A3"/>
    <w:rsid w:val="00454B92"/>
    <w:rsid w:val="00454E5E"/>
    <w:rsid w:val="00455533"/>
    <w:rsid w:val="004577EB"/>
    <w:rsid w:val="00461C58"/>
    <w:rsid w:val="00463EC8"/>
    <w:rsid w:val="004841BD"/>
    <w:rsid w:val="00490575"/>
    <w:rsid w:val="0049094C"/>
    <w:rsid w:val="0049637A"/>
    <w:rsid w:val="004A0D91"/>
    <w:rsid w:val="004A482A"/>
    <w:rsid w:val="004A61B6"/>
    <w:rsid w:val="004C086E"/>
    <w:rsid w:val="004C124B"/>
    <w:rsid w:val="004D0110"/>
    <w:rsid w:val="004D0C7A"/>
    <w:rsid w:val="004D5578"/>
    <w:rsid w:val="004D742E"/>
    <w:rsid w:val="004E03F4"/>
    <w:rsid w:val="004E2D97"/>
    <w:rsid w:val="004E36F1"/>
    <w:rsid w:val="004E3CB0"/>
    <w:rsid w:val="004F24E0"/>
    <w:rsid w:val="004F4A7F"/>
    <w:rsid w:val="00503A30"/>
    <w:rsid w:val="00505249"/>
    <w:rsid w:val="00507044"/>
    <w:rsid w:val="00512761"/>
    <w:rsid w:val="00521270"/>
    <w:rsid w:val="00523BD2"/>
    <w:rsid w:val="005263F5"/>
    <w:rsid w:val="005337AF"/>
    <w:rsid w:val="00540B59"/>
    <w:rsid w:val="00542842"/>
    <w:rsid w:val="0054414F"/>
    <w:rsid w:val="00545440"/>
    <w:rsid w:val="00547958"/>
    <w:rsid w:val="00552965"/>
    <w:rsid w:val="0056426C"/>
    <w:rsid w:val="005659E0"/>
    <w:rsid w:val="00566947"/>
    <w:rsid w:val="00566B61"/>
    <w:rsid w:val="00567453"/>
    <w:rsid w:val="00572231"/>
    <w:rsid w:val="00573E8B"/>
    <w:rsid w:val="00576259"/>
    <w:rsid w:val="005775F9"/>
    <w:rsid w:val="00581DEC"/>
    <w:rsid w:val="005A3B14"/>
    <w:rsid w:val="005A73B2"/>
    <w:rsid w:val="005B632E"/>
    <w:rsid w:val="005C2B54"/>
    <w:rsid w:val="005D0D06"/>
    <w:rsid w:val="005E2BE9"/>
    <w:rsid w:val="005F07BA"/>
    <w:rsid w:val="005F7731"/>
    <w:rsid w:val="006002D8"/>
    <w:rsid w:val="006004C6"/>
    <w:rsid w:val="00603F98"/>
    <w:rsid w:val="0060568D"/>
    <w:rsid w:val="006128D4"/>
    <w:rsid w:val="0062439D"/>
    <w:rsid w:val="006250C2"/>
    <w:rsid w:val="0063085C"/>
    <w:rsid w:val="00635DDB"/>
    <w:rsid w:val="00644C18"/>
    <w:rsid w:val="00663C75"/>
    <w:rsid w:val="00666FD5"/>
    <w:rsid w:val="00676168"/>
    <w:rsid w:val="00687BC4"/>
    <w:rsid w:val="00690135"/>
    <w:rsid w:val="00694E25"/>
    <w:rsid w:val="00695C2F"/>
    <w:rsid w:val="00697270"/>
    <w:rsid w:val="006A0BCD"/>
    <w:rsid w:val="006A6EB1"/>
    <w:rsid w:val="006A77F6"/>
    <w:rsid w:val="006B2F6C"/>
    <w:rsid w:val="006B6F9E"/>
    <w:rsid w:val="006B77A8"/>
    <w:rsid w:val="006C1074"/>
    <w:rsid w:val="006C506C"/>
    <w:rsid w:val="006C6107"/>
    <w:rsid w:val="006C614B"/>
    <w:rsid w:val="006C740D"/>
    <w:rsid w:val="006C7B02"/>
    <w:rsid w:val="006D0665"/>
    <w:rsid w:val="006D0705"/>
    <w:rsid w:val="006D6B0F"/>
    <w:rsid w:val="006D7E2C"/>
    <w:rsid w:val="006E306C"/>
    <w:rsid w:val="006E6483"/>
    <w:rsid w:val="007125A8"/>
    <w:rsid w:val="0071361B"/>
    <w:rsid w:val="00717FB0"/>
    <w:rsid w:val="00720329"/>
    <w:rsid w:val="00721ACE"/>
    <w:rsid w:val="00733FA3"/>
    <w:rsid w:val="007373B9"/>
    <w:rsid w:val="0074470A"/>
    <w:rsid w:val="00746A02"/>
    <w:rsid w:val="00753C5C"/>
    <w:rsid w:val="00756C00"/>
    <w:rsid w:val="00765E78"/>
    <w:rsid w:val="00775A90"/>
    <w:rsid w:val="00793E60"/>
    <w:rsid w:val="00797780"/>
    <w:rsid w:val="007A003A"/>
    <w:rsid w:val="007B0AA2"/>
    <w:rsid w:val="007B23F5"/>
    <w:rsid w:val="007B478F"/>
    <w:rsid w:val="007C0004"/>
    <w:rsid w:val="007C060F"/>
    <w:rsid w:val="007C7CAA"/>
    <w:rsid w:val="007D0130"/>
    <w:rsid w:val="007E0C4F"/>
    <w:rsid w:val="007F0DE8"/>
    <w:rsid w:val="007F22A8"/>
    <w:rsid w:val="007F2BEC"/>
    <w:rsid w:val="007F51A3"/>
    <w:rsid w:val="0080596F"/>
    <w:rsid w:val="00815F74"/>
    <w:rsid w:val="00820A76"/>
    <w:rsid w:val="00820E6C"/>
    <w:rsid w:val="00824431"/>
    <w:rsid w:val="008249ED"/>
    <w:rsid w:val="00831906"/>
    <w:rsid w:val="0083198C"/>
    <w:rsid w:val="00832D96"/>
    <w:rsid w:val="00840D98"/>
    <w:rsid w:val="00841EB7"/>
    <w:rsid w:val="00843843"/>
    <w:rsid w:val="00850278"/>
    <w:rsid w:val="008526E4"/>
    <w:rsid w:val="008548AF"/>
    <w:rsid w:val="00854FA7"/>
    <w:rsid w:val="00855C49"/>
    <w:rsid w:val="00860EB5"/>
    <w:rsid w:val="008633FC"/>
    <w:rsid w:val="008730B4"/>
    <w:rsid w:val="00881781"/>
    <w:rsid w:val="0088664A"/>
    <w:rsid w:val="008A4A97"/>
    <w:rsid w:val="008A4B2A"/>
    <w:rsid w:val="008B01F2"/>
    <w:rsid w:val="008B2237"/>
    <w:rsid w:val="008C3139"/>
    <w:rsid w:val="008C4407"/>
    <w:rsid w:val="008D5894"/>
    <w:rsid w:val="008E45C0"/>
    <w:rsid w:val="008F055D"/>
    <w:rsid w:val="009009AE"/>
    <w:rsid w:val="00906916"/>
    <w:rsid w:val="00906926"/>
    <w:rsid w:val="00910000"/>
    <w:rsid w:val="00912650"/>
    <w:rsid w:val="00916AE7"/>
    <w:rsid w:val="00926BDF"/>
    <w:rsid w:val="00933A36"/>
    <w:rsid w:val="00944CAA"/>
    <w:rsid w:val="00956969"/>
    <w:rsid w:val="00957FFC"/>
    <w:rsid w:val="009662F1"/>
    <w:rsid w:val="00971A9A"/>
    <w:rsid w:val="00980421"/>
    <w:rsid w:val="00981446"/>
    <w:rsid w:val="009820FC"/>
    <w:rsid w:val="00985885"/>
    <w:rsid w:val="009917A6"/>
    <w:rsid w:val="00991C36"/>
    <w:rsid w:val="00992B1C"/>
    <w:rsid w:val="009A1128"/>
    <w:rsid w:val="009A76C4"/>
    <w:rsid w:val="009B0C6B"/>
    <w:rsid w:val="009B77FA"/>
    <w:rsid w:val="009C61A3"/>
    <w:rsid w:val="009D0C32"/>
    <w:rsid w:val="009D0E39"/>
    <w:rsid w:val="009D3D29"/>
    <w:rsid w:val="009E2DFB"/>
    <w:rsid w:val="009E504D"/>
    <w:rsid w:val="009F10CE"/>
    <w:rsid w:val="009F1E50"/>
    <w:rsid w:val="009F47E8"/>
    <w:rsid w:val="00A00A72"/>
    <w:rsid w:val="00A06662"/>
    <w:rsid w:val="00A112F1"/>
    <w:rsid w:val="00A14402"/>
    <w:rsid w:val="00A15315"/>
    <w:rsid w:val="00A16E51"/>
    <w:rsid w:val="00A2050B"/>
    <w:rsid w:val="00A27622"/>
    <w:rsid w:val="00A53A7C"/>
    <w:rsid w:val="00A57A96"/>
    <w:rsid w:val="00A57B56"/>
    <w:rsid w:val="00A63532"/>
    <w:rsid w:val="00A819A1"/>
    <w:rsid w:val="00A83B5F"/>
    <w:rsid w:val="00A91A1B"/>
    <w:rsid w:val="00A93F46"/>
    <w:rsid w:val="00AB2E47"/>
    <w:rsid w:val="00AB3B09"/>
    <w:rsid w:val="00AB69DC"/>
    <w:rsid w:val="00AB6DD6"/>
    <w:rsid w:val="00AC282A"/>
    <w:rsid w:val="00AC446C"/>
    <w:rsid w:val="00AC4DBD"/>
    <w:rsid w:val="00AD08E4"/>
    <w:rsid w:val="00AE32B8"/>
    <w:rsid w:val="00AF5492"/>
    <w:rsid w:val="00B17F05"/>
    <w:rsid w:val="00B267EC"/>
    <w:rsid w:val="00B300C6"/>
    <w:rsid w:val="00B32A07"/>
    <w:rsid w:val="00B34C00"/>
    <w:rsid w:val="00B3535A"/>
    <w:rsid w:val="00B52D77"/>
    <w:rsid w:val="00B53E15"/>
    <w:rsid w:val="00B75801"/>
    <w:rsid w:val="00B90269"/>
    <w:rsid w:val="00B91DF0"/>
    <w:rsid w:val="00B932BB"/>
    <w:rsid w:val="00B9427F"/>
    <w:rsid w:val="00B95293"/>
    <w:rsid w:val="00BA7478"/>
    <w:rsid w:val="00BB1A95"/>
    <w:rsid w:val="00BB7160"/>
    <w:rsid w:val="00BC032C"/>
    <w:rsid w:val="00BC44EA"/>
    <w:rsid w:val="00BC4C02"/>
    <w:rsid w:val="00BC67C0"/>
    <w:rsid w:val="00BD4637"/>
    <w:rsid w:val="00BF08FB"/>
    <w:rsid w:val="00BF2B91"/>
    <w:rsid w:val="00C0249C"/>
    <w:rsid w:val="00C04120"/>
    <w:rsid w:val="00C04300"/>
    <w:rsid w:val="00C04D9E"/>
    <w:rsid w:val="00C05A6B"/>
    <w:rsid w:val="00C071C5"/>
    <w:rsid w:val="00C23251"/>
    <w:rsid w:val="00C34B33"/>
    <w:rsid w:val="00C354B1"/>
    <w:rsid w:val="00C35961"/>
    <w:rsid w:val="00C37C64"/>
    <w:rsid w:val="00C37E0F"/>
    <w:rsid w:val="00C42771"/>
    <w:rsid w:val="00C572A0"/>
    <w:rsid w:val="00C6040A"/>
    <w:rsid w:val="00C66648"/>
    <w:rsid w:val="00C74E2A"/>
    <w:rsid w:val="00C81FF6"/>
    <w:rsid w:val="00C839B9"/>
    <w:rsid w:val="00C921CB"/>
    <w:rsid w:val="00C936E0"/>
    <w:rsid w:val="00CA015E"/>
    <w:rsid w:val="00CA4D1E"/>
    <w:rsid w:val="00CB7EB4"/>
    <w:rsid w:val="00CC14CA"/>
    <w:rsid w:val="00CC2E49"/>
    <w:rsid w:val="00CC4B02"/>
    <w:rsid w:val="00CD1F68"/>
    <w:rsid w:val="00CD542F"/>
    <w:rsid w:val="00CD5517"/>
    <w:rsid w:val="00CD62A5"/>
    <w:rsid w:val="00CE1105"/>
    <w:rsid w:val="00CF643A"/>
    <w:rsid w:val="00D02C46"/>
    <w:rsid w:val="00D03667"/>
    <w:rsid w:val="00D079DE"/>
    <w:rsid w:val="00D107AD"/>
    <w:rsid w:val="00D23B0E"/>
    <w:rsid w:val="00D261AE"/>
    <w:rsid w:val="00D32D41"/>
    <w:rsid w:val="00D356C2"/>
    <w:rsid w:val="00D37524"/>
    <w:rsid w:val="00D4075C"/>
    <w:rsid w:val="00D40E37"/>
    <w:rsid w:val="00D47D98"/>
    <w:rsid w:val="00D54404"/>
    <w:rsid w:val="00D57712"/>
    <w:rsid w:val="00D655D1"/>
    <w:rsid w:val="00D67EDA"/>
    <w:rsid w:val="00D77B6B"/>
    <w:rsid w:val="00D87273"/>
    <w:rsid w:val="00D94489"/>
    <w:rsid w:val="00DA2239"/>
    <w:rsid w:val="00DA2961"/>
    <w:rsid w:val="00DA476B"/>
    <w:rsid w:val="00DB4FC4"/>
    <w:rsid w:val="00DB6965"/>
    <w:rsid w:val="00DC2241"/>
    <w:rsid w:val="00DC260E"/>
    <w:rsid w:val="00DD411C"/>
    <w:rsid w:val="00DE4306"/>
    <w:rsid w:val="00DF1C3A"/>
    <w:rsid w:val="00DF2051"/>
    <w:rsid w:val="00DF3B1E"/>
    <w:rsid w:val="00E03444"/>
    <w:rsid w:val="00E047D0"/>
    <w:rsid w:val="00E10059"/>
    <w:rsid w:val="00E112A8"/>
    <w:rsid w:val="00E130B8"/>
    <w:rsid w:val="00E2219E"/>
    <w:rsid w:val="00E2386B"/>
    <w:rsid w:val="00E27C9B"/>
    <w:rsid w:val="00E30393"/>
    <w:rsid w:val="00E34FAB"/>
    <w:rsid w:val="00E36178"/>
    <w:rsid w:val="00E36E58"/>
    <w:rsid w:val="00E378D8"/>
    <w:rsid w:val="00E40741"/>
    <w:rsid w:val="00E456D0"/>
    <w:rsid w:val="00E462E5"/>
    <w:rsid w:val="00E62B54"/>
    <w:rsid w:val="00E6301C"/>
    <w:rsid w:val="00E7296A"/>
    <w:rsid w:val="00EA3BF3"/>
    <w:rsid w:val="00EB18CF"/>
    <w:rsid w:val="00EB7B4C"/>
    <w:rsid w:val="00EC2E78"/>
    <w:rsid w:val="00EC469B"/>
    <w:rsid w:val="00EE21DC"/>
    <w:rsid w:val="00EE3BD5"/>
    <w:rsid w:val="00EE6BB0"/>
    <w:rsid w:val="00EF79BD"/>
    <w:rsid w:val="00F01825"/>
    <w:rsid w:val="00F0387A"/>
    <w:rsid w:val="00F074A5"/>
    <w:rsid w:val="00F07A62"/>
    <w:rsid w:val="00F1350D"/>
    <w:rsid w:val="00F20FC9"/>
    <w:rsid w:val="00F22926"/>
    <w:rsid w:val="00F229A9"/>
    <w:rsid w:val="00F2390D"/>
    <w:rsid w:val="00F25E0A"/>
    <w:rsid w:val="00F35CDA"/>
    <w:rsid w:val="00F430A6"/>
    <w:rsid w:val="00F44A7F"/>
    <w:rsid w:val="00F50371"/>
    <w:rsid w:val="00F57115"/>
    <w:rsid w:val="00F6237D"/>
    <w:rsid w:val="00F65EA0"/>
    <w:rsid w:val="00F671AF"/>
    <w:rsid w:val="00F6760D"/>
    <w:rsid w:val="00F725FA"/>
    <w:rsid w:val="00F741D6"/>
    <w:rsid w:val="00F80F49"/>
    <w:rsid w:val="00F8424D"/>
    <w:rsid w:val="00F90320"/>
    <w:rsid w:val="00F908E8"/>
    <w:rsid w:val="00F94133"/>
    <w:rsid w:val="00F95F69"/>
    <w:rsid w:val="00FB262D"/>
    <w:rsid w:val="00FD2281"/>
    <w:rsid w:val="00FD3EB4"/>
    <w:rsid w:val="00FD4BC0"/>
    <w:rsid w:val="00FD7CEF"/>
    <w:rsid w:val="00FE1601"/>
    <w:rsid w:val="00FE7B2E"/>
    <w:rsid w:val="00FF64F4"/>
    <w:rsid w:val="048E3CDF"/>
    <w:rsid w:val="04A88EEF"/>
    <w:rsid w:val="04C715A4"/>
    <w:rsid w:val="052A234C"/>
    <w:rsid w:val="0539A379"/>
    <w:rsid w:val="0874362A"/>
    <w:rsid w:val="095094BB"/>
    <w:rsid w:val="0B06105C"/>
    <w:rsid w:val="0B748896"/>
    <w:rsid w:val="0B783EFE"/>
    <w:rsid w:val="0BC130D3"/>
    <w:rsid w:val="0C7500BA"/>
    <w:rsid w:val="0CF3A02C"/>
    <w:rsid w:val="0D338BD3"/>
    <w:rsid w:val="0E17AB71"/>
    <w:rsid w:val="1117B614"/>
    <w:rsid w:val="1198AFE1"/>
    <w:rsid w:val="11DAE8A8"/>
    <w:rsid w:val="140B0DAC"/>
    <w:rsid w:val="14FCC18D"/>
    <w:rsid w:val="153DD154"/>
    <w:rsid w:val="16F62B9B"/>
    <w:rsid w:val="1706B961"/>
    <w:rsid w:val="178C5C38"/>
    <w:rsid w:val="1828D396"/>
    <w:rsid w:val="1A515FF4"/>
    <w:rsid w:val="1BCF8D25"/>
    <w:rsid w:val="1BEAB328"/>
    <w:rsid w:val="1BEE7130"/>
    <w:rsid w:val="1C836C6C"/>
    <w:rsid w:val="1D8B533C"/>
    <w:rsid w:val="1FEEFB36"/>
    <w:rsid w:val="2182010C"/>
    <w:rsid w:val="2374B3A1"/>
    <w:rsid w:val="23ACAD79"/>
    <w:rsid w:val="25307F01"/>
    <w:rsid w:val="2879BF0E"/>
    <w:rsid w:val="287E6D25"/>
    <w:rsid w:val="2949ACFB"/>
    <w:rsid w:val="2A63E8E0"/>
    <w:rsid w:val="2BC5A2F8"/>
    <w:rsid w:val="2BD89B5D"/>
    <w:rsid w:val="2CAA2E2B"/>
    <w:rsid w:val="2CE43AD6"/>
    <w:rsid w:val="2D6B4DD5"/>
    <w:rsid w:val="2D82BE51"/>
    <w:rsid w:val="34D3C5B9"/>
    <w:rsid w:val="34E13695"/>
    <w:rsid w:val="36FA3181"/>
    <w:rsid w:val="3951AE04"/>
    <w:rsid w:val="3A748D5F"/>
    <w:rsid w:val="3A7FDCE0"/>
    <w:rsid w:val="3ACABB56"/>
    <w:rsid w:val="3C64EF22"/>
    <w:rsid w:val="3CE5174D"/>
    <w:rsid w:val="3D2F2ABA"/>
    <w:rsid w:val="3E25A5FD"/>
    <w:rsid w:val="3FCA54CC"/>
    <w:rsid w:val="3FF344A4"/>
    <w:rsid w:val="4101DB4D"/>
    <w:rsid w:val="41174447"/>
    <w:rsid w:val="42ADDC6C"/>
    <w:rsid w:val="450FC5C4"/>
    <w:rsid w:val="454A5127"/>
    <w:rsid w:val="495093C7"/>
    <w:rsid w:val="49D87027"/>
    <w:rsid w:val="4A013017"/>
    <w:rsid w:val="4AF9A885"/>
    <w:rsid w:val="4B86369E"/>
    <w:rsid w:val="4BC63417"/>
    <w:rsid w:val="4D21ACFB"/>
    <w:rsid w:val="4D3C966A"/>
    <w:rsid w:val="4EB76E44"/>
    <w:rsid w:val="4F276D4B"/>
    <w:rsid w:val="52D0EA46"/>
    <w:rsid w:val="53DAE582"/>
    <w:rsid w:val="57E60668"/>
    <w:rsid w:val="5870D624"/>
    <w:rsid w:val="58EA2A80"/>
    <w:rsid w:val="5AB6EABF"/>
    <w:rsid w:val="5AFBE9AC"/>
    <w:rsid w:val="5B75BAF2"/>
    <w:rsid w:val="5BF0180D"/>
    <w:rsid w:val="5CFF4300"/>
    <w:rsid w:val="5D5DC482"/>
    <w:rsid w:val="61481A5E"/>
    <w:rsid w:val="621CD564"/>
    <w:rsid w:val="62CB5BBA"/>
    <w:rsid w:val="6C567F9E"/>
    <w:rsid w:val="6C894325"/>
    <w:rsid w:val="6CE6401F"/>
    <w:rsid w:val="6D2E20B7"/>
    <w:rsid w:val="6FBF0BD9"/>
    <w:rsid w:val="7031FFA3"/>
    <w:rsid w:val="71490B84"/>
    <w:rsid w:val="72486982"/>
    <w:rsid w:val="73DED158"/>
    <w:rsid w:val="742C9E90"/>
    <w:rsid w:val="74D00A6F"/>
    <w:rsid w:val="78CF59B5"/>
    <w:rsid w:val="791A4A15"/>
    <w:rsid w:val="7A871E7A"/>
    <w:rsid w:val="7AEE1CA8"/>
    <w:rsid w:val="7CEDE2BA"/>
    <w:rsid w:val="7EA35E0D"/>
    <w:rsid w:val="7EDFA682"/>
    <w:rsid w:val="7F0D1BA9"/>
    <w:rsid w:val="7F38BEB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3D13B"/>
  <w15:chartTrackingRefBased/>
  <w15:docId w15:val="{6C1ED581-1454-4CD5-A04D-8C29A8A1A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0B59"/>
    <w:pPr>
      <w:ind w:left="720"/>
      <w:contextualSpacing/>
    </w:pPr>
  </w:style>
  <w:style w:type="table" w:styleId="TableGrid">
    <w:name w:val="Table Grid"/>
    <w:basedOn w:val="TableNormal"/>
    <w:uiPriority w:val="59"/>
    <w:rsid w:val="00540B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08FB"/>
    <w:pPr>
      <w:tabs>
        <w:tab w:val="center" w:pos="4513"/>
        <w:tab w:val="right" w:pos="9026"/>
      </w:tabs>
      <w:spacing w:after="0" w:line="240" w:lineRule="auto"/>
    </w:pPr>
    <w:rPr>
      <w:rFonts w:ascii="FS Elliot Light" w:hAnsi="FS Elliot Light"/>
    </w:rPr>
  </w:style>
  <w:style w:type="character" w:customStyle="1" w:styleId="HeaderChar">
    <w:name w:val="Header Char"/>
    <w:basedOn w:val="DefaultParagraphFont"/>
    <w:link w:val="Header"/>
    <w:uiPriority w:val="99"/>
    <w:rsid w:val="00BF08FB"/>
    <w:rPr>
      <w:rFonts w:ascii="FS Elliot Light" w:hAnsi="FS Elliot Light"/>
    </w:rPr>
  </w:style>
  <w:style w:type="table" w:customStyle="1" w:styleId="TableGrid1">
    <w:name w:val="Table Grid1"/>
    <w:basedOn w:val="TableNormal"/>
    <w:next w:val="TableGrid"/>
    <w:uiPriority w:val="59"/>
    <w:rsid w:val="00BF08FB"/>
    <w:pPr>
      <w:spacing w:after="0" w:line="240" w:lineRule="auto"/>
    </w:pPr>
    <w:rPr>
      <w:rFonts w:ascii="FS Elliot Light" w:hAnsi="FS Elliot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F21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2184"/>
    <w:rPr>
      <w:rFonts w:ascii="Segoe UI" w:hAnsi="Segoe UI" w:cs="Segoe UI"/>
      <w:sz w:val="18"/>
      <w:szCs w:val="18"/>
    </w:rPr>
  </w:style>
  <w:style w:type="paragraph" w:styleId="Footer">
    <w:name w:val="footer"/>
    <w:basedOn w:val="Normal"/>
    <w:link w:val="FooterChar"/>
    <w:uiPriority w:val="99"/>
    <w:unhideWhenUsed/>
    <w:rsid w:val="008D58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894"/>
  </w:style>
  <w:style w:type="paragraph" w:styleId="NormalWeb">
    <w:name w:val="Normal (Web)"/>
    <w:basedOn w:val="Normal"/>
    <w:uiPriority w:val="99"/>
    <w:semiHidden/>
    <w:unhideWhenUsed/>
    <w:rsid w:val="006A0BCD"/>
    <w:pPr>
      <w:spacing w:after="336" w:line="240" w:lineRule="auto"/>
    </w:pPr>
    <w:rPr>
      <w:rFonts w:ascii="Times New Roman" w:eastAsia="Times New Roman" w:hAnsi="Times New Roman" w:cs="Times New Roman"/>
      <w:sz w:val="24"/>
      <w:szCs w:val="24"/>
      <w:lang w:eastAsia="en-GB"/>
    </w:rPr>
  </w:style>
  <w:style w:type="paragraph" w:customStyle="1" w:styleId="grade-description">
    <w:name w:val="grade-description"/>
    <w:basedOn w:val="Normal"/>
    <w:rsid w:val="003C111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461C58"/>
    <w:rPr>
      <w:sz w:val="16"/>
      <w:szCs w:val="16"/>
    </w:rPr>
  </w:style>
  <w:style w:type="paragraph" w:styleId="CommentText">
    <w:name w:val="annotation text"/>
    <w:basedOn w:val="Normal"/>
    <w:link w:val="CommentTextChar"/>
    <w:uiPriority w:val="99"/>
    <w:semiHidden/>
    <w:unhideWhenUsed/>
    <w:rsid w:val="00461C58"/>
    <w:pPr>
      <w:spacing w:line="240" w:lineRule="auto"/>
    </w:pPr>
    <w:rPr>
      <w:sz w:val="20"/>
      <w:szCs w:val="20"/>
    </w:rPr>
  </w:style>
  <w:style w:type="character" w:customStyle="1" w:styleId="CommentTextChar">
    <w:name w:val="Comment Text Char"/>
    <w:basedOn w:val="DefaultParagraphFont"/>
    <w:link w:val="CommentText"/>
    <w:uiPriority w:val="99"/>
    <w:semiHidden/>
    <w:rsid w:val="00461C58"/>
    <w:rPr>
      <w:sz w:val="20"/>
      <w:szCs w:val="20"/>
    </w:rPr>
  </w:style>
  <w:style w:type="paragraph" w:styleId="CommentSubject">
    <w:name w:val="annotation subject"/>
    <w:basedOn w:val="CommentText"/>
    <w:next w:val="CommentText"/>
    <w:link w:val="CommentSubjectChar"/>
    <w:uiPriority w:val="99"/>
    <w:semiHidden/>
    <w:unhideWhenUsed/>
    <w:rsid w:val="00461C58"/>
    <w:rPr>
      <w:b/>
      <w:bCs/>
    </w:rPr>
  </w:style>
  <w:style w:type="character" w:customStyle="1" w:styleId="CommentSubjectChar">
    <w:name w:val="Comment Subject Char"/>
    <w:basedOn w:val="CommentTextChar"/>
    <w:link w:val="CommentSubject"/>
    <w:uiPriority w:val="99"/>
    <w:semiHidden/>
    <w:rsid w:val="00461C58"/>
    <w:rPr>
      <w:b/>
      <w:bCs/>
      <w:sz w:val="20"/>
      <w:szCs w:val="20"/>
    </w:rPr>
  </w:style>
  <w:style w:type="character" w:styleId="Strong">
    <w:name w:val="Strong"/>
    <w:basedOn w:val="DefaultParagraphFont"/>
    <w:qFormat/>
    <w:rsid w:val="001E2C4A"/>
    <w:rPr>
      <w:b/>
      <w:bCs/>
    </w:rPr>
  </w:style>
  <w:style w:type="character" w:styleId="BookTitle">
    <w:name w:val="Book Title"/>
    <w:basedOn w:val="DefaultParagraphFont"/>
    <w:uiPriority w:val="33"/>
    <w:qFormat/>
    <w:rsid w:val="00906926"/>
    <w:rPr>
      <w:rFonts w:ascii="Franklin Gothic Book" w:hAnsi="Franklin Gothic Book"/>
      <w:b/>
      <w:bCs/>
      <w:i/>
      <w:iCs/>
      <w:spacing w:val="5"/>
    </w:rPr>
  </w:style>
  <w:style w:type="paragraph" w:customStyle="1" w:styleId="paragraph">
    <w:name w:val="paragraph"/>
    <w:basedOn w:val="Normal"/>
    <w:rsid w:val="002E7D4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E7D41"/>
  </w:style>
  <w:style w:type="character" w:customStyle="1" w:styleId="eop">
    <w:name w:val="eop"/>
    <w:basedOn w:val="DefaultParagraphFont"/>
    <w:rsid w:val="002E7D41"/>
  </w:style>
  <w:style w:type="character" w:customStyle="1" w:styleId="wacimagecontainer">
    <w:name w:val="wacimagecontainer"/>
    <w:basedOn w:val="DefaultParagraphFont"/>
    <w:rsid w:val="002E7D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755086">
      <w:bodyDiv w:val="1"/>
      <w:marLeft w:val="0"/>
      <w:marRight w:val="0"/>
      <w:marTop w:val="0"/>
      <w:marBottom w:val="0"/>
      <w:divBdr>
        <w:top w:val="none" w:sz="0" w:space="0" w:color="auto"/>
        <w:left w:val="none" w:sz="0" w:space="0" w:color="auto"/>
        <w:bottom w:val="none" w:sz="0" w:space="0" w:color="auto"/>
        <w:right w:val="none" w:sz="0" w:space="0" w:color="auto"/>
      </w:divBdr>
    </w:div>
    <w:div w:id="30110604">
      <w:bodyDiv w:val="1"/>
      <w:marLeft w:val="0"/>
      <w:marRight w:val="0"/>
      <w:marTop w:val="0"/>
      <w:marBottom w:val="0"/>
      <w:divBdr>
        <w:top w:val="none" w:sz="0" w:space="0" w:color="auto"/>
        <w:left w:val="none" w:sz="0" w:space="0" w:color="auto"/>
        <w:bottom w:val="none" w:sz="0" w:space="0" w:color="auto"/>
        <w:right w:val="none" w:sz="0" w:space="0" w:color="auto"/>
      </w:divBdr>
    </w:div>
    <w:div w:id="45958416">
      <w:bodyDiv w:val="1"/>
      <w:marLeft w:val="0"/>
      <w:marRight w:val="0"/>
      <w:marTop w:val="0"/>
      <w:marBottom w:val="0"/>
      <w:divBdr>
        <w:top w:val="none" w:sz="0" w:space="0" w:color="auto"/>
        <w:left w:val="none" w:sz="0" w:space="0" w:color="auto"/>
        <w:bottom w:val="none" w:sz="0" w:space="0" w:color="auto"/>
        <w:right w:val="none" w:sz="0" w:space="0" w:color="auto"/>
      </w:divBdr>
    </w:div>
    <w:div w:id="70009322">
      <w:bodyDiv w:val="1"/>
      <w:marLeft w:val="0"/>
      <w:marRight w:val="0"/>
      <w:marTop w:val="0"/>
      <w:marBottom w:val="0"/>
      <w:divBdr>
        <w:top w:val="none" w:sz="0" w:space="0" w:color="auto"/>
        <w:left w:val="none" w:sz="0" w:space="0" w:color="auto"/>
        <w:bottom w:val="none" w:sz="0" w:space="0" w:color="auto"/>
        <w:right w:val="none" w:sz="0" w:space="0" w:color="auto"/>
      </w:divBdr>
    </w:div>
    <w:div w:id="90898813">
      <w:bodyDiv w:val="1"/>
      <w:marLeft w:val="0"/>
      <w:marRight w:val="0"/>
      <w:marTop w:val="0"/>
      <w:marBottom w:val="0"/>
      <w:divBdr>
        <w:top w:val="none" w:sz="0" w:space="0" w:color="auto"/>
        <w:left w:val="none" w:sz="0" w:space="0" w:color="auto"/>
        <w:bottom w:val="none" w:sz="0" w:space="0" w:color="auto"/>
        <w:right w:val="none" w:sz="0" w:space="0" w:color="auto"/>
      </w:divBdr>
    </w:div>
    <w:div w:id="104858150">
      <w:bodyDiv w:val="1"/>
      <w:marLeft w:val="0"/>
      <w:marRight w:val="0"/>
      <w:marTop w:val="0"/>
      <w:marBottom w:val="0"/>
      <w:divBdr>
        <w:top w:val="none" w:sz="0" w:space="0" w:color="auto"/>
        <w:left w:val="none" w:sz="0" w:space="0" w:color="auto"/>
        <w:bottom w:val="none" w:sz="0" w:space="0" w:color="auto"/>
        <w:right w:val="none" w:sz="0" w:space="0" w:color="auto"/>
      </w:divBdr>
    </w:div>
    <w:div w:id="129830846">
      <w:bodyDiv w:val="1"/>
      <w:marLeft w:val="0"/>
      <w:marRight w:val="0"/>
      <w:marTop w:val="0"/>
      <w:marBottom w:val="0"/>
      <w:divBdr>
        <w:top w:val="none" w:sz="0" w:space="0" w:color="auto"/>
        <w:left w:val="none" w:sz="0" w:space="0" w:color="auto"/>
        <w:bottom w:val="none" w:sz="0" w:space="0" w:color="auto"/>
        <w:right w:val="none" w:sz="0" w:space="0" w:color="auto"/>
      </w:divBdr>
    </w:div>
    <w:div w:id="145241787">
      <w:bodyDiv w:val="1"/>
      <w:marLeft w:val="0"/>
      <w:marRight w:val="0"/>
      <w:marTop w:val="0"/>
      <w:marBottom w:val="0"/>
      <w:divBdr>
        <w:top w:val="none" w:sz="0" w:space="0" w:color="auto"/>
        <w:left w:val="none" w:sz="0" w:space="0" w:color="auto"/>
        <w:bottom w:val="none" w:sz="0" w:space="0" w:color="auto"/>
        <w:right w:val="none" w:sz="0" w:space="0" w:color="auto"/>
      </w:divBdr>
    </w:div>
    <w:div w:id="154416428">
      <w:bodyDiv w:val="1"/>
      <w:marLeft w:val="0"/>
      <w:marRight w:val="0"/>
      <w:marTop w:val="0"/>
      <w:marBottom w:val="0"/>
      <w:divBdr>
        <w:top w:val="none" w:sz="0" w:space="0" w:color="auto"/>
        <w:left w:val="none" w:sz="0" w:space="0" w:color="auto"/>
        <w:bottom w:val="none" w:sz="0" w:space="0" w:color="auto"/>
        <w:right w:val="none" w:sz="0" w:space="0" w:color="auto"/>
      </w:divBdr>
    </w:div>
    <w:div w:id="175585665">
      <w:bodyDiv w:val="1"/>
      <w:marLeft w:val="0"/>
      <w:marRight w:val="0"/>
      <w:marTop w:val="0"/>
      <w:marBottom w:val="0"/>
      <w:divBdr>
        <w:top w:val="none" w:sz="0" w:space="0" w:color="auto"/>
        <w:left w:val="none" w:sz="0" w:space="0" w:color="auto"/>
        <w:bottom w:val="none" w:sz="0" w:space="0" w:color="auto"/>
        <w:right w:val="none" w:sz="0" w:space="0" w:color="auto"/>
      </w:divBdr>
    </w:div>
    <w:div w:id="190657267">
      <w:bodyDiv w:val="1"/>
      <w:marLeft w:val="0"/>
      <w:marRight w:val="0"/>
      <w:marTop w:val="0"/>
      <w:marBottom w:val="0"/>
      <w:divBdr>
        <w:top w:val="none" w:sz="0" w:space="0" w:color="auto"/>
        <w:left w:val="none" w:sz="0" w:space="0" w:color="auto"/>
        <w:bottom w:val="none" w:sz="0" w:space="0" w:color="auto"/>
        <w:right w:val="none" w:sz="0" w:space="0" w:color="auto"/>
      </w:divBdr>
    </w:div>
    <w:div w:id="341663255">
      <w:bodyDiv w:val="1"/>
      <w:marLeft w:val="0"/>
      <w:marRight w:val="0"/>
      <w:marTop w:val="0"/>
      <w:marBottom w:val="0"/>
      <w:divBdr>
        <w:top w:val="none" w:sz="0" w:space="0" w:color="auto"/>
        <w:left w:val="none" w:sz="0" w:space="0" w:color="auto"/>
        <w:bottom w:val="none" w:sz="0" w:space="0" w:color="auto"/>
        <w:right w:val="none" w:sz="0" w:space="0" w:color="auto"/>
      </w:divBdr>
      <w:divsChild>
        <w:div w:id="3675588">
          <w:marLeft w:val="547"/>
          <w:marRight w:val="0"/>
          <w:marTop w:val="0"/>
          <w:marBottom w:val="0"/>
          <w:divBdr>
            <w:top w:val="none" w:sz="0" w:space="0" w:color="auto"/>
            <w:left w:val="none" w:sz="0" w:space="0" w:color="auto"/>
            <w:bottom w:val="none" w:sz="0" w:space="0" w:color="auto"/>
            <w:right w:val="none" w:sz="0" w:space="0" w:color="auto"/>
          </w:divBdr>
        </w:div>
        <w:div w:id="920943457">
          <w:marLeft w:val="547"/>
          <w:marRight w:val="0"/>
          <w:marTop w:val="0"/>
          <w:marBottom w:val="0"/>
          <w:divBdr>
            <w:top w:val="none" w:sz="0" w:space="0" w:color="auto"/>
            <w:left w:val="none" w:sz="0" w:space="0" w:color="auto"/>
            <w:bottom w:val="none" w:sz="0" w:space="0" w:color="auto"/>
            <w:right w:val="none" w:sz="0" w:space="0" w:color="auto"/>
          </w:divBdr>
        </w:div>
        <w:div w:id="1106340821">
          <w:marLeft w:val="547"/>
          <w:marRight w:val="0"/>
          <w:marTop w:val="0"/>
          <w:marBottom w:val="0"/>
          <w:divBdr>
            <w:top w:val="none" w:sz="0" w:space="0" w:color="auto"/>
            <w:left w:val="none" w:sz="0" w:space="0" w:color="auto"/>
            <w:bottom w:val="none" w:sz="0" w:space="0" w:color="auto"/>
            <w:right w:val="none" w:sz="0" w:space="0" w:color="auto"/>
          </w:divBdr>
        </w:div>
        <w:div w:id="2062558716">
          <w:marLeft w:val="547"/>
          <w:marRight w:val="0"/>
          <w:marTop w:val="0"/>
          <w:marBottom w:val="0"/>
          <w:divBdr>
            <w:top w:val="none" w:sz="0" w:space="0" w:color="auto"/>
            <w:left w:val="none" w:sz="0" w:space="0" w:color="auto"/>
            <w:bottom w:val="none" w:sz="0" w:space="0" w:color="auto"/>
            <w:right w:val="none" w:sz="0" w:space="0" w:color="auto"/>
          </w:divBdr>
        </w:div>
      </w:divsChild>
    </w:div>
    <w:div w:id="379789645">
      <w:bodyDiv w:val="1"/>
      <w:marLeft w:val="0"/>
      <w:marRight w:val="0"/>
      <w:marTop w:val="0"/>
      <w:marBottom w:val="0"/>
      <w:divBdr>
        <w:top w:val="none" w:sz="0" w:space="0" w:color="auto"/>
        <w:left w:val="none" w:sz="0" w:space="0" w:color="auto"/>
        <w:bottom w:val="none" w:sz="0" w:space="0" w:color="auto"/>
        <w:right w:val="none" w:sz="0" w:space="0" w:color="auto"/>
      </w:divBdr>
    </w:div>
    <w:div w:id="438381450">
      <w:bodyDiv w:val="1"/>
      <w:marLeft w:val="0"/>
      <w:marRight w:val="0"/>
      <w:marTop w:val="0"/>
      <w:marBottom w:val="0"/>
      <w:divBdr>
        <w:top w:val="none" w:sz="0" w:space="0" w:color="auto"/>
        <w:left w:val="none" w:sz="0" w:space="0" w:color="auto"/>
        <w:bottom w:val="none" w:sz="0" w:space="0" w:color="auto"/>
        <w:right w:val="none" w:sz="0" w:space="0" w:color="auto"/>
      </w:divBdr>
    </w:div>
    <w:div w:id="710887773">
      <w:bodyDiv w:val="1"/>
      <w:marLeft w:val="0"/>
      <w:marRight w:val="0"/>
      <w:marTop w:val="0"/>
      <w:marBottom w:val="0"/>
      <w:divBdr>
        <w:top w:val="none" w:sz="0" w:space="0" w:color="auto"/>
        <w:left w:val="none" w:sz="0" w:space="0" w:color="auto"/>
        <w:bottom w:val="none" w:sz="0" w:space="0" w:color="auto"/>
        <w:right w:val="none" w:sz="0" w:space="0" w:color="auto"/>
      </w:divBdr>
      <w:divsChild>
        <w:div w:id="1987007802">
          <w:marLeft w:val="0"/>
          <w:marRight w:val="0"/>
          <w:marTop w:val="0"/>
          <w:marBottom w:val="0"/>
          <w:divBdr>
            <w:top w:val="none" w:sz="0" w:space="0" w:color="auto"/>
            <w:left w:val="none" w:sz="0" w:space="0" w:color="auto"/>
            <w:bottom w:val="none" w:sz="0" w:space="0" w:color="auto"/>
            <w:right w:val="none" w:sz="0" w:space="0" w:color="auto"/>
          </w:divBdr>
        </w:div>
      </w:divsChild>
    </w:div>
    <w:div w:id="711001528">
      <w:bodyDiv w:val="1"/>
      <w:marLeft w:val="0"/>
      <w:marRight w:val="0"/>
      <w:marTop w:val="0"/>
      <w:marBottom w:val="0"/>
      <w:divBdr>
        <w:top w:val="none" w:sz="0" w:space="0" w:color="auto"/>
        <w:left w:val="none" w:sz="0" w:space="0" w:color="auto"/>
        <w:bottom w:val="none" w:sz="0" w:space="0" w:color="auto"/>
        <w:right w:val="none" w:sz="0" w:space="0" w:color="auto"/>
      </w:divBdr>
    </w:div>
    <w:div w:id="731781350">
      <w:bodyDiv w:val="1"/>
      <w:marLeft w:val="0"/>
      <w:marRight w:val="0"/>
      <w:marTop w:val="0"/>
      <w:marBottom w:val="0"/>
      <w:divBdr>
        <w:top w:val="none" w:sz="0" w:space="0" w:color="auto"/>
        <w:left w:val="none" w:sz="0" w:space="0" w:color="auto"/>
        <w:bottom w:val="none" w:sz="0" w:space="0" w:color="auto"/>
        <w:right w:val="none" w:sz="0" w:space="0" w:color="auto"/>
      </w:divBdr>
    </w:div>
    <w:div w:id="746731784">
      <w:bodyDiv w:val="1"/>
      <w:marLeft w:val="0"/>
      <w:marRight w:val="0"/>
      <w:marTop w:val="0"/>
      <w:marBottom w:val="0"/>
      <w:divBdr>
        <w:top w:val="none" w:sz="0" w:space="0" w:color="auto"/>
        <w:left w:val="none" w:sz="0" w:space="0" w:color="auto"/>
        <w:bottom w:val="none" w:sz="0" w:space="0" w:color="auto"/>
        <w:right w:val="none" w:sz="0" w:space="0" w:color="auto"/>
      </w:divBdr>
    </w:div>
    <w:div w:id="858542615">
      <w:bodyDiv w:val="1"/>
      <w:marLeft w:val="0"/>
      <w:marRight w:val="0"/>
      <w:marTop w:val="0"/>
      <w:marBottom w:val="0"/>
      <w:divBdr>
        <w:top w:val="none" w:sz="0" w:space="0" w:color="auto"/>
        <w:left w:val="none" w:sz="0" w:space="0" w:color="auto"/>
        <w:bottom w:val="none" w:sz="0" w:space="0" w:color="auto"/>
        <w:right w:val="none" w:sz="0" w:space="0" w:color="auto"/>
      </w:divBdr>
    </w:div>
    <w:div w:id="1038631111">
      <w:bodyDiv w:val="1"/>
      <w:marLeft w:val="0"/>
      <w:marRight w:val="0"/>
      <w:marTop w:val="0"/>
      <w:marBottom w:val="0"/>
      <w:divBdr>
        <w:top w:val="none" w:sz="0" w:space="0" w:color="auto"/>
        <w:left w:val="none" w:sz="0" w:space="0" w:color="auto"/>
        <w:bottom w:val="none" w:sz="0" w:space="0" w:color="auto"/>
        <w:right w:val="none" w:sz="0" w:space="0" w:color="auto"/>
      </w:divBdr>
      <w:divsChild>
        <w:div w:id="436681350">
          <w:marLeft w:val="547"/>
          <w:marRight w:val="14"/>
          <w:marTop w:val="0"/>
          <w:marBottom w:val="0"/>
          <w:divBdr>
            <w:top w:val="none" w:sz="0" w:space="0" w:color="auto"/>
            <w:left w:val="none" w:sz="0" w:space="0" w:color="auto"/>
            <w:bottom w:val="none" w:sz="0" w:space="0" w:color="auto"/>
            <w:right w:val="none" w:sz="0" w:space="0" w:color="auto"/>
          </w:divBdr>
        </w:div>
        <w:div w:id="1132139100">
          <w:marLeft w:val="547"/>
          <w:marRight w:val="14"/>
          <w:marTop w:val="0"/>
          <w:marBottom w:val="0"/>
          <w:divBdr>
            <w:top w:val="none" w:sz="0" w:space="0" w:color="auto"/>
            <w:left w:val="none" w:sz="0" w:space="0" w:color="auto"/>
            <w:bottom w:val="none" w:sz="0" w:space="0" w:color="auto"/>
            <w:right w:val="none" w:sz="0" w:space="0" w:color="auto"/>
          </w:divBdr>
        </w:div>
        <w:div w:id="1150171537">
          <w:marLeft w:val="547"/>
          <w:marRight w:val="14"/>
          <w:marTop w:val="0"/>
          <w:marBottom w:val="0"/>
          <w:divBdr>
            <w:top w:val="none" w:sz="0" w:space="0" w:color="auto"/>
            <w:left w:val="none" w:sz="0" w:space="0" w:color="auto"/>
            <w:bottom w:val="none" w:sz="0" w:space="0" w:color="auto"/>
            <w:right w:val="none" w:sz="0" w:space="0" w:color="auto"/>
          </w:divBdr>
        </w:div>
        <w:div w:id="1659839525">
          <w:marLeft w:val="547"/>
          <w:marRight w:val="14"/>
          <w:marTop w:val="0"/>
          <w:marBottom w:val="0"/>
          <w:divBdr>
            <w:top w:val="none" w:sz="0" w:space="0" w:color="auto"/>
            <w:left w:val="none" w:sz="0" w:space="0" w:color="auto"/>
            <w:bottom w:val="none" w:sz="0" w:space="0" w:color="auto"/>
            <w:right w:val="none" w:sz="0" w:space="0" w:color="auto"/>
          </w:divBdr>
        </w:div>
      </w:divsChild>
    </w:div>
    <w:div w:id="1176918504">
      <w:bodyDiv w:val="1"/>
      <w:marLeft w:val="0"/>
      <w:marRight w:val="0"/>
      <w:marTop w:val="0"/>
      <w:marBottom w:val="0"/>
      <w:divBdr>
        <w:top w:val="none" w:sz="0" w:space="0" w:color="auto"/>
        <w:left w:val="none" w:sz="0" w:space="0" w:color="auto"/>
        <w:bottom w:val="none" w:sz="0" w:space="0" w:color="auto"/>
        <w:right w:val="none" w:sz="0" w:space="0" w:color="auto"/>
      </w:divBdr>
    </w:div>
    <w:div w:id="1248269479">
      <w:bodyDiv w:val="1"/>
      <w:marLeft w:val="0"/>
      <w:marRight w:val="0"/>
      <w:marTop w:val="0"/>
      <w:marBottom w:val="0"/>
      <w:divBdr>
        <w:top w:val="none" w:sz="0" w:space="0" w:color="auto"/>
        <w:left w:val="none" w:sz="0" w:space="0" w:color="auto"/>
        <w:bottom w:val="none" w:sz="0" w:space="0" w:color="auto"/>
        <w:right w:val="none" w:sz="0" w:space="0" w:color="auto"/>
      </w:divBdr>
    </w:div>
    <w:div w:id="1289895879">
      <w:bodyDiv w:val="1"/>
      <w:marLeft w:val="0"/>
      <w:marRight w:val="0"/>
      <w:marTop w:val="0"/>
      <w:marBottom w:val="0"/>
      <w:divBdr>
        <w:top w:val="none" w:sz="0" w:space="0" w:color="auto"/>
        <w:left w:val="none" w:sz="0" w:space="0" w:color="auto"/>
        <w:bottom w:val="none" w:sz="0" w:space="0" w:color="auto"/>
        <w:right w:val="none" w:sz="0" w:space="0" w:color="auto"/>
      </w:divBdr>
      <w:divsChild>
        <w:div w:id="2137214209">
          <w:marLeft w:val="994"/>
          <w:marRight w:val="0"/>
          <w:marTop w:val="0"/>
          <w:marBottom w:val="0"/>
          <w:divBdr>
            <w:top w:val="none" w:sz="0" w:space="0" w:color="auto"/>
            <w:left w:val="none" w:sz="0" w:space="0" w:color="auto"/>
            <w:bottom w:val="none" w:sz="0" w:space="0" w:color="auto"/>
            <w:right w:val="none" w:sz="0" w:space="0" w:color="auto"/>
          </w:divBdr>
        </w:div>
      </w:divsChild>
    </w:div>
    <w:div w:id="1292980065">
      <w:bodyDiv w:val="1"/>
      <w:marLeft w:val="0"/>
      <w:marRight w:val="0"/>
      <w:marTop w:val="0"/>
      <w:marBottom w:val="0"/>
      <w:divBdr>
        <w:top w:val="none" w:sz="0" w:space="0" w:color="auto"/>
        <w:left w:val="none" w:sz="0" w:space="0" w:color="auto"/>
        <w:bottom w:val="none" w:sz="0" w:space="0" w:color="auto"/>
        <w:right w:val="none" w:sz="0" w:space="0" w:color="auto"/>
      </w:divBdr>
    </w:div>
    <w:div w:id="1325471556">
      <w:bodyDiv w:val="1"/>
      <w:marLeft w:val="0"/>
      <w:marRight w:val="0"/>
      <w:marTop w:val="0"/>
      <w:marBottom w:val="0"/>
      <w:divBdr>
        <w:top w:val="none" w:sz="0" w:space="0" w:color="auto"/>
        <w:left w:val="none" w:sz="0" w:space="0" w:color="auto"/>
        <w:bottom w:val="none" w:sz="0" w:space="0" w:color="auto"/>
        <w:right w:val="none" w:sz="0" w:space="0" w:color="auto"/>
      </w:divBdr>
    </w:div>
    <w:div w:id="1395078239">
      <w:bodyDiv w:val="1"/>
      <w:marLeft w:val="0"/>
      <w:marRight w:val="0"/>
      <w:marTop w:val="0"/>
      <w:marBottom w:val="0"/>
      <w:divBdr>
        <w:top w:val="none" w:sz="0" w:space="0" w:color="auto"/>
        <w:left w:val="none" w:sz="0" w:space="0" w:color="auto"/>
        <w:bottom w:val="none" w:sz="0" w:space="0" w:color="auto"/>
        <w:right w:val="none" w:sz="0" w:space="0" w:color="auto"/>
      </w:divBdr>
    </w:div>
    <w:div w:id="1416517465">
      <w:bodyDiv w:val="1"/>
      <w:marLeft w:val="0"/>
      <w:marRight w:val="0"/>
      <w:marTop w:val="0"/>
      <w:marBottom w:val="0"/>
      <w:divBdr>
        <w:top w:val="none" w:sz="0" w:space="0" w:color="auto"/>
        <w:left w:val="none" w:sz="0" w:space="0" w:color="auto"/>
        <w:bottom w:val="none" w:sz="0" w:space="0" w:color="auto"/>
        <w:right w:val="none" w:sz="0" w:space="0" w:color="auto"/>
      </w:divBdr>
    </w:div>
    <w:div w:id="1439375782">
      <w:bodyDiv w:val="1"/>
      <w:marLeft w:val="0"/>
      <w:marRight w:val="0"/>
      <w:marTop w:val="0"/>
      <w:marBottom w:val="0"/>
      <w:divBdr>
        <w:top w:val="none" w:sz="0" w:space="0" w:color="auto"/>
        <w:left w:val="none" w:sz="0" w:space="0" w:color="auto"/>
        <w:bottom w:val="none" w:sz="0" w:space="0" w:color="auto"/>
        <w:right w:val="none" w:sz="0" w:space="0" w:color="auto"/>
      </w:divBdr>
    </w:div>
    <w:div w:id="1449661038">
      <w:bodyDiv w:val="1"/>
      <w:marLeft w:val="0"/>
      <w:marRight w:val="0"/>
      <w:marTop w:val="0"/>
      <w:marBottom w:val="0"/>
      <w:divBdr>
        <w:top w:val="none" w:sz="0" w:space="0" w:color="auto"/>
        <w:left w:val="none" w:sz="0" w:space="0" w:color="auto"/>
        <w:bottom w:val="none" w:sz="0" w:space="0" w:color="auto"/>
        <w:right w:val="none" w:sz="0" w:space="0" w:color="auto"/>
      </w:divBdr>
      <w:divsChild>
        <w:div w:id="83112669">
          <w:marLeft w:val="274"/>
          <w:marRight w:val="0"/>
          <w:marTop w:val="0"/>
          <w:marBottom w:val="0"/>
          <w:divBdr>
            <w:top w:val="none" w:sz="0" w:space="0" w:color="auto"/>
            <w:left w:val="none" w:sz="0" w:space="0" w:color="auto"/>
            <w:bottom w:val="none" w:sz="0" w:space="0" w:color="auto"/>
            <w:right w:val="none" w:sz="0" w:space="0" w:color="auto"/>
          </w:divBdr>
        </w:div>
        <w:div w:id="671490612">
          <w:marLeft w:val="274"/>
          <w:marRight w:val="0"/>
          <w:marTop w:val="0"/>
          <w:marBottom w:val="0"/>
          <w:divBdr>
            <w:top w:val="none" w:sz="0" w:space="0" w:color="auto"/>
            <w:left w:val="none" w:sz="0" w:space="0" w:color="auto"/>
            <w:bottom w:val="none" w:sz="0" w:space="0" w:color="auto"/>
            <w:right w:val="none" w:sz="0" w:space="0" w:color="auto"/>
          </w:divBdr>
        </w:div>
        <w:div w:id="864444625">
          <w:marLeft w:val="274"/>
          <w:marRight w:val="0"/>
          <w:marTop w:val="0"/>
          <w:marBottom w:val="0"/>
          <w:divBdr>
            <w:top w:val="none" w:sz="0" w:space="0" w:color="auto"/>
            <w:left w:val="none" w:sz="0" w:space="0" w:color="auto"/>
            <w:bottom w:val="none" w:sz="0" w:space="0" w:color="auto"/>
            <w:right w:val="none" w:sz="0" w:space="0" w:color="auto"/>
          </w:divBdr>
        </w:div>
        <w:div w:id="1405565655">
          <w:marLeft w:val="274"/>
          <w:marRight w:val="0"/>
          <w:marTop w:val="0"/>
          <w:marBottom w:val="0"/>
          <w:divBdr>
            <w:top w:val="none" w:sz="0" w:space="0" w:color="auto"/>
            <w:left w:val="none" w:sz="0" w:space="0" w:color="auto"/>
            <w:bottom w:val="none" w:sz="0" w:space="0" w:color="auto"/>
            <w:right w:val="none" w:sz="0" w:space="0" w:color="auto"/>
          </w:divBdr>
        </w:div>
        <w:div w:id="1630434847">
          <w:marLeft w:val="274"/>
          <w:marRight w:val="0"/>
          <w:marTop w:val="0"/>
          <w:marBottom w:val="0"/>
          <w:divBdr>
            <w:top w:val="none" w:sz="0" w:space="0" w:color="auto"/>
            <w:left w:val="none" w:sz="0" w:space="0" w:color="auto"/>
            <w:bottom w:val="none" w:sz="0" w:space="0" w:color="auto"/>
            <w:right w:val="none" w:sz="0" w:space="0" w:color="auto"/>
          </w:divBdr>
        </w:div>
        <w:div w:id="1692799540">
          <w:marLeft w:val="274"/>
          <w:marRight w:val="0"/>
          <w:marTop w:val="0"/>
          <w:marBottom w:val="0"/>
          <w:divBdr>
            <w:top w:val="none" w:sz="0" w:space="0" w:color="auto"/>
            <w:left w:val="none" w:sz="0" w:space="0" w:color="auto"/>
            <w:bottom w:val="none" w:sz="0" w:space="0" w:color="auto"/>
            <w:right w:val="none" w:sz="0" w:space="0" w:color="auto"/>
          </w:divBdr>
        </w:div>
      </w:divsChild>
    </w:div>
    <w:div w:id="1520269472">
      <w:bodyDiv w:val="1"/>
      <w:marLeft w:val="0"/>
      <w:marRight w:val="0"/>
      <w:marTop w:val="0"/>
      <w:marBottom w:val="0"/>
      <w:divBdr>
        <w:top w:val="none" w:sz="0" w:space="0" w:color="auto"/>
        <w:left w:val="none" w:sz="0" w:space="0" w:color="auto"/>
        <w:bottom w:val="none" w:sz="0" w:space="0" w:color="auto"/>
        <w:right w:val="none" w:sz="0" w:space="0" w:color="auto"/>
      </w:divBdr>
    </w:div>
    <w:div w:id="1592471098">
      <w:bodyDiv w:val="1"/>
      <w:marLeft w:val="0"/>
      <w:marRight w:val="0"/>
      <w:marTop w:val="0"/>
      <w:marBottom w:val="0"/>
      <w:divBdr>
        <w:top w:val="none" w:sz="0" w:space="0" w:color="auto"/>
        <w:left w:val="none" w:sz="0" w:space="0" w:color="auto"/>
        <w:bottom w:val="none" w:sz="0" w:space="0" w:color="auto"/>
        <w:right w:val="none" w:sz="0" w:space="0" w:color="auto"/>
      </w:divBdr>
    </w:div>
    <w:div w:id="1655405026">
      <w:bodyDiv w:val="1"/>
      <w:marLeft w:val="0"/>
      <w:marRight w:val="0"/>
      <w:marTop w:val="0"/>
      <w:marBottom w:val="0"/>
      <w:divBdr>
        <w:top w:val="none" w:sz="0" w:space="0" w:color="auto"/>
        <w:left w:val="none" w:sz="0" w:space="0" w:color="auto"/>
        <w:bottom w:val="none" w:sz="0" w:space="0" w:color="auto"/>
        <w:right w:val="none" w:sz="0" w:space="0" w:color="auto"/>
      </w:divBdr>
    </w:div>
    <w:div w:id="1695420083">
      <w:bodyDiv w:val="1"/>
      <w:marLeft w:val="0"/>
      <w:marRight w:val="0"/>
      <w:marTop w:val="0"/>
      <w:marBottom w:val="0"/>
      <w:divBdr>
        <w:top w:val="none" w:sz="0" w:space="0" w:color="auto"/>
        <w:left w:val="none" w:sz="0" w:space="0" w:color="auto"/>
        <w:bottom w:val="none" w:sz="0" w:space="0" w:color="auto"/>
        <w:right w:val="none" w:sz="0" w:space="0" w:color="auto"/>
      </w:divBdr>
    </w:div>
    <w:div w:id="1730609192">
      <w:bodyDiv w:val="1"/>
      <w:marLeft w:val="0"/>
      <w:marRight w:val="0"/>
      <w:marTop w:val="0"/>
      <w:marBottom w:val="0"/>
      <w:divBdr>
        <w:top w:val="none" w:sz="0" w:space="0" w:color="auto"/>
        <w:left w:val="none" w:sz="0" w:space="0" w:color="auto"/>
        <w:bottom w:val="none" w:sz="0" w:space="0" w:color="auto"/>
        <w:right w:val="none" w:sz="0" w:space="0" w:color="auto"/>
      </w:divBdr>
      <w:divsChild>
        <w:div w:id="282880441">
          <w:marLeft w:val="547"/>
          <w:marRight w:val="0"/>
          <w:marTop w:val="0"/>
          <w:marBottom w:val="0"/>
          <w:divBdr>
            <w:top w:val="none" w:sz="0" w:space="0" w:color="auto"/>
            <w:left w:val="none" w:sz="0" w:space="0" w:color="auto"/>
            <w:bottom w:val="none" w:sz="0" w:space="0" w:color="auto"/>
            <w:right w:val="none" w:sz="0" w:space="0" w:color="auto"/>
          </w:divBdr>
        </w:div>
        <w:div w:id="913316358">
          <w:marLeft w:val="547"/>
          <w:marRight w:val="0"/>
          <w:marTop w:val="0"/>
          <w:marBottom w:val="0"/>
          <w:divBdr>
            <w:top w:val="none" w:sz="0" w:space="0" w:color="auto"/>
            <w:left w:val="none" w:sz="0" w:space="0" w:color="auto"/>
            <w:bottom w:val="none" w:sz="0" w:space="0" w:color="auto"/>
            <w:right w:val="none" w:sz="0" w:space="0" w:color="auto"/>
          </w:divBdr>
        </w:div>
        <w:div w:id="1158808118">
          <w:marLeft w:val="547"/>
          <w:marRight w:val="0"/>
          <w:marTop w:val="0"/>
          <w:marBottom w:val="0"/>
          <w:divBdr>
            <w:top w:val="none" w:sz="0" w:space="0" w:color="auto"/>
            <w:left w:val="none" w:sz="0" w:space="0" w:color="auto"/>
            <w:bottom w:val="none" w:sz="0" w:space="0" w:color="auto"/>
            <w:right w:val="none" w:sz="0" w:space="0" w:color="auto"/>
          </w:divBdr>
        </w:div>
        <w:div w:id="1485929680">
          <w:marLeft w:val="547"/>
          <w:marRight w:val="0"/>
          <w:marTop w:val="0"/>
          <w:marBottom w:val="0"/>
          <w:divBdr>
            <w:top w:val="none" w:sz="0" w:space="0" w:color="auto"/>
            <w:left w:val="none" w:sz="0" w:space="0" w:color="auto"/>
            <w:bottom w:val="none" w:sz="0" w:space="0" w:color="auto"/>
            <w:right w:val="none" w:sz="0" w:space="0" w:color="auto"/>
          </w:divBdr>
        </w:div>
      </w:divsChild>
    </w:div>
    <w:div w:id="1743137771">
      <w:bodyDiv w:val="1"/>
      <w:marLeft w:val="0"/>
      <w:marRight w:val="0"/>
      <w:marTop w:val="0"/>
      <w:marBottom w:val="0"/>
      <w:divBdr>
        <w:top w:val="none" w:sz="0" w:space="0" w:color="auto"/>
        <w:left w:val="none" w:sz="0" w:space="0" w:color="auto"/>
        <w:bottom w:val="none" w:sz="0" w:space="0" w:color="auto"/>
        <w:right w:val="none" w:sz="0" w:space="0" w:color="auto"/>
      </w:divBdr>
    </w:div>
    <w:div w:id="1771857536">
      <w:bodyDiv w:val="1"/>
      <w:marLeft w:val="0"/>
      <w:marRight w:val="0"/>
      <w:marTop w:val="0"/>
      <w:marBottom w:val="0"/>
      <w:divBdr>
        <w:top w:val="none" w:sz="0" w:space="0" w:color="auto"/>
        <w:left w:val="none" w:sz="0" w:space="0" w:color="auto"/>
        <w:bottom w:val="none" w:sz="0" w:space="0" w:color="auto"/>
        <w:right w:val="none" w:sz="0" w:space="0" w:color="auto"/>
      </w:divBdr>
      <w:divsChild>
        <w:div w:id="32115959">
          <w:marLeft w:val="547"/>
          <w:marRight w:val="0"/>
          <w:marTop w:val="0"/>
          <w:marBottom w:val="0"/>
          <w:divBdr>
            <w:top w:val="none" w:sz="0" w:space="0" w:color="auto"/>
            <w:left w:val="none" w:sz="0" w:space="0" w:color="auto"/>
            <w:bottom w:val="none" w:sz="0" w:space="0" w:color="auto"/>
            <w:right w:val="none" w:sz="0" w:space="0" w:color="auto"/>
          </w:divBdr>
        </w:div>
      </w:divsChild>
    </w:div>
    <w:div w:id="1778016815">
      <w:bodyDiv w:val="1"/>
      <w:marLeft w:val="0"/>
      <w:marRight w:val="0"/>
      <w:marTop w:val="0"/>
      <w:marBottom w:val="0"/>
      <w:divBdr>
        <w:top w:val="none" w:sz="0" w:space="0" w:color="auto"/>
        <w:left w:val="none" w:sz="0" w:space="0" w:color="auto"/>
        <w:bottom w:val="none" w:sz="0" w:space="0" w:color="auto"/>
        <w:right w:val="none" w:sz="0" w:space="0" w:color="auto"/>
      </w:divBdr>
    </w:div>
    <w:div w:id="1833444079">
      <w:bodyDiv w:val="1"/>
      <w:marLeft w:val="0"/>
      <w:marRight w:val="0"/>
      <w:marTop w:val="0"/>
      <w:marBottom w:val="0"/>
      <w:divBdr>
        <w:top w:val="none" w:sz="0" w:space="0" w:color="auto"/>
        <w:left w:val="none" w:sz="0" w:space="0" w:color="auto"/>
        <w:bottom w:val="none" w:sz="0" w:space="0" w:color="auto"/>
        <w:right w:val="none" w:sz="0" w:space="0" w:color="auto"/>
      </w:divBdr>
    </w:div>
    <w:div w:id="1855419856">
      <w:bodyDiv w:val="1"/>
      <w:marLeft w:val="0"/>
      <w:marRight w:val="0"/>
      <w:marTop w:val="0"/>
      <w:marBottom w:val="0"/>
      <w:divBdr>
        <w:top w:val="none" w:sz="0" w:space="0" w:color="auto"/>
        <w:left w:val="none" w:sz="0" w:space="0" w:color="auto"/>
        <w:bottom w:val="none" w:sz="0" w:space="0" w:color="auto"/>
        <w:right w:val="none" w:sz="0" w:space="0" w:color="auto"/>
      </w:divBdr>
      <w:divsChild>
        <w:div w:id="805242763">
          <w:marLeft w:val="0"/>
          <w:marRight w:val="0"/>
          <w:marTop w:val="0"/>
          <w:marBottom w:val="0"/>
          <w:divBdr>
            <w:top w:val="none" w:sz="0" w:space="0" w:color="auto"/>
            <w:left w:val="none" w:sz="0" w:space="0" w:color="auto"/>
            <w:bottom w:val="none" w:sz="0" w:space="0" w:color="auto"/>
            <w:right w:val="none" w:sz="0" w:space="0" w:color="auto"/>
          </w:divBdr>
        </w:div>
        <w:div w:id="1940916617">
          <w:marLeft w:val="0"/>
          <w:marRight w:val="0"/>
          <w:marTop w:val="0"/>
          <w:marBottom w:val="0"/>
          <w:divBdr>
            <w:top w:val="none" w:sz="0" w:space="0" w:color="auto"/>
            <w:left w:val="none" w:sz="0" w:space="0" w:color="auto"/>
            <w:bottom w:val="none" w:sz="0" w:space="0" w:color="auto"/>
            <w:right w:val="none" w:sz="0" w:space="0" w:color="auto"/>
          </w:divBdr>
        </w:div>
        <w:div w:id="820005410">
          <w:marLeft w:val="0"/>
          <w:marRight w:val="0"/>
          <w:marTop w:val="0"/>
          <w:marBottom w:val="0"/>
          <w:divBdr>
            <w:top w:val="none" w:sz="0" w:space="0" w:color="auto"/>
            <w:left w:val="none" w:sz="0" w:space="0" w:color="auto"/>
            <w:bottom w:val="none" w:sz="0" w:space="0" w:color="auto"/>
            <w:right w:val="none" w:sz="0" w:space="0" w:color="auto"/>
          </w:divBdr>
          <w:divsChild>
            <w:div w:id="126171888">
              <w:marLeft w:val="-75"/>
              <w:marRight w:val="0"/>
              <w:marTop w:val="30"/>
              <w:marBottom w:val="30"/>
              <w:divBdr>
                <w:top w:val="none" w:sz="0" w:space="0" w:color="auto"/>
                <w:left w:val="none" w:sz="0" w:space="0" w:color="auto"/>
                <w:bottom w:val="none" w:sz="0" w:space="0" w:color="auto"/>
                <w:right w:val="none" w:sz="0" w:space="0" w:color="auto"/>
              </w:divBdr>
              <w:divsChild>
                <w:div w:id="136653107">
                  <w:marLeft w:val="0"/>
                  <w:marRight w:val="0"/>
                  <w:marTop w:val="0"/>
                  <w:marBottom w:val="0"/>
                  <w:divBdr>
                    <w:top w:val="none" w:sz="0" w:space="0" w:color="auto"/>
                    <w:left w:val="none" w:sz="0" w:space="0" w:color="auto"/>
                    <w:bottom w:val="none" w:sz="0" w:space="0" w:color="auto"/>
                    <w:right w:val="none" w:sz="0" w:space="0" w:color="auto"/>
                  </w:divBdr>
                  <w:divsChild>
                    <w:div w:id="1655987940">
                      <w:marLeft w:val="0"/>
                      <w:marRight w:val="0"/>
                      <w:marTop w:val="0"/>
                      <w:marBottom w:val="0"/>
                      <w:divBdr>
                        <w:top w:val="none" w:sz="0" w:space="0" w:color="auto"/>
                        <w:left w:val="none" w:sz="0" w:space="0" w:color="auto"/>
                        <w:bottom w:val="none" w:sz="0" w:space="0" w:color="auto"/>
                        <w:right w:val="none" w:sz="0" w:space="0" w:color="auto"/>
                      </w:divBdr>
                    </w:div>
                  </w:divsChild>
                </w:div>
                <w:div w:id="1665738708">
                  <w:marLeft w:val="0"/>
                  <w:marRight w:val="0"/>
                  <w:marTop w:val="0"/>
                  <w:marBottom w:val="0"/>
                  <w:divBdr>
                    <w:top w:val="none" w:sz="0" w:space="0" w:color="auto"/>
                    <w:left w:val="none" w:sz="0" w:space="0" w:color="auto"/>
                    <w:bottom w:val="none" w:sz="0" w:space="0" w:color="auto"/>
                    <w:right w:val="none" w:sz="0" w:space="0" w:color="auto"/>
                  </w:divBdr>
                  <w:divsChild>
                    <w:div w:id="683938393">
                      <w:marLeft w:val="0"/>
                      <w:marRight w:val="0"/>
                      <w:marTop w:val="0"/>
                      <w:marBottom w:val="0"/>
                      <w:divBdr>
                        <w:top w:val="none" w:sz="0" w:space="0" w:color="auto"/>
                        <w:left w:val="none" w:sz="0" w:space="0" w:color="auto"/>
                        <w:bottom w:val="none" w:sz="0" w:space="0" w:color="auto"/>
                        <w:right w:val="none" w:sz="0" w:space="0" w:color="auto"/>
                      </w:divBdr>
                    </w:div>
                  </w:divsChild>
                </w:div>
                <w:div w:id="714307341">
                  <w:marLeft w:val="0"/>
                  <w:marRight w:val="0"/>
                  <w:marTop w:val="0"/>
                  <w:marBottom w:val="0"/>
                  <w:divBdr>
                    <w:top w:val="none" w:sz="0" w:space="0" w:color="auto"/>
                    <w:left w:val="none" w:sz="0" w:space="0" w:color="auto"/>
                    <w:bottom w:val="none" w:sz="0" w:space="0" w:color="auto"/>
                    <w:right w:val="none" w:sz="0" w:space="0" w:color="auto"/>
                  </w:divBdr>
                  <w:divsChild>
                    <w:div w:id="251091935">
                      <w:marLeft w:val="0"/>
                      <w:marRight w:val="0"/>
                      <w:marTop w:val="0"/>
                      <w:marBottom w:val="0"/>
                      <w:divBdr>
                        <w:top w:val="none" w:sz="0" w:space="0" w:color="auto"/>
                        <w:left w:val="none" w:sz="0" w:space="0" w:color="auto"/>
                        <w:bottom w:val="none" w:sz="0" w:space="0" w:color="auto"/>
                        <w:right w:val="none" w:sz="0" w:space="0" w:color="auto"/>
                      </w:divBdr>
                    </w:div>
                  </w:divsChild>
                </w:div>
                <w:div w:id="1632514236">
                  <w:marLeft w:val="0"/>
                  <w:marRight w:val="0"/>
                  <w:marTop w:val="0"/>
                  <w:marBottom w:val="0"/>
                  <w:divBdr>
                    <w:top w:val="none" w:sz="0" w:space="0" w:color="auto"/>
                    <w:left w:val="none" w:sz="0" w:space="0" w:color="auto"/>
                    <w:bottom w:val="none" w:sz="0" w:space="0" w:color="auto"/>
                    <w:right w:val="none" w:sz="0" w:space="0" w:color="auto"/>
                  </w:divBdr>
                  <w:divsChild>
                    <w:div w:id="1684167018">
                      <w:marLeft w:val="0"/>
                      <w:marRight w:val="0"/>
                      <w:marTop w:val="0"/>
                      <w:marBottom w:val="0"/>
                      <w:divBdr>
                        <w:top w:val="none" w:sz="0" w:space="0" w:color="auto"/>
                        <w:left w:val="none" w:sz="0" w:space="0" w:color="auto"/>
                        <w:bottom w:val="none" w:sz="0" w:space="0" w:color="auto"/>
                        <w:right w:val="none" w:sz="0" w:space="0" w:color="auto"/>
                      </w:divBdr>
                    </w:div>
                  </w:divsChild>
                </w:div>
                <w:div w:id="424352478">
                  <w:marLeft w:val="0"/>
                  <w:marRight w:val="0"/>
                  <w:marTop w:val="0"/>
                  <w:marBottom w:val="0"/>
                  <w:divBdr>
                    <w:top w:val="none" w:sz="0" w:space="0" w:color="auto"/>
                    <w:left w:val="none" w:sz="0" w:space="0" w:color="auto"/>
                    <w:bottom w:val="none" w:sz="0" w:space="0" w:color="auto"/>
                    <w:right w:val="none" w:sz="0" w:space="0" w:color="auto"/>
                  </w:divBdr>
                  <w:divsChild>
                    <w:div w:id="954481198">
                      <w:marLeft w:val="0"/>
                      <w:marRight w:val="0"/>
                      <w:marTop w:val="0"/>
                      <w:marBottom w:val="0"/>
                      <w:divBdr>
                        <w:top w:val="none" w:sz="0" w:space="0" w:color="auto"/>
                        <w:left w:val="none" w:sz="0" w:space="0" w:color="auto"/>
                        <w:bottom w:val="none" w:sz="0" w:space="0" w:color="auto"/>
                        <w:right w:val="none" w:sz="0" w:space="0" w:color="auto"/>
                      </w:divBdr>
                    </w:div>
                  </w:divsChild>
                </w:div>
                <w:div w:id="1390766343">
                  <w:marLeft w:val="0"/>
                  <w:marRight w:val="0"/>
                  <w:marTop w:val="0"/>
                  <w:marBottom w:val="0"/>
                  <w:divBdr>
                    <w:top w:val="none" w:sz="0" w:space="0" w:color="auto"/>
                    <w:left w:val="none" w:sz="0" w:space="0" w:color="auto"/>
                    <w:bottom w:val="none" w:sz="0" w:space="0" w:color="auto"/>
                    <w:right w:val="none" w:sz="0" w:space="0" w:color="auto"/>
                  </w:divBdr>
                  <w:divsChild>
                    <w:div w:id="867837947">
                      <w:marLeft w:val="0"/>
                      <w:marRight w:val="0"/>
                      <w:marTop w:val="0"/>
                      <w:marBottom w:val="0"/>
                      <w:divBdr>
                        <w:top w:val="none" w:sz="0" w:space="0" w:color="auto"/>
                        <w:left w:val="none" w:sz="0" w:space="0" w:color="auto"/>
                        <w:bottom w:val="none" w:sz="0" w:space="0" w:color="auto"/>
                        <w:right w:val="none" w:sz="0" w:space="0" w:color="auto"/>
                      </w:divBdr>
                    </w:div>
                  </w:divsChild>
                </w:div>
                <w:div w:id="1580139915">
                  <w:marLeft w:val="0"/>
                  <w:marRight w:val="0"/>
                  <w:marTop w:val="0"/>
                  <w:marBottom w:val="0"/>
                  <w:divBdr>
                    <w:top w:val="none" w:sz="0" w:space="0" w:color="auto"/>
                    <w:left w:val="none" w:sz="0" w:space="0" w:color="auto"/>
                    <w:bottom w:val="none" w:sz="0" w:space="0" w:color="auto"/>
                    <w:right w:val="none" w:sz="0" w:space="0" w:color="auto"/>
                  </w:divBdr>
                  <w:divsChild>
                    <w:div w:id="1311668065">
                      <w:marLeft w:val="0"/>
                      <w:marRight w:val="0"/>
                      <w:marTop w:val="0"/>
                      <w:marBottom w:val="0"/>
                      <w:divBdr>
                        <w:top w:val="none" w:sz="0" w:space="0" w:color="auto"/>
                        <w:left w:val="none" w:sz="0" w:space="0" w:color="auto"/>
                        <w:bottom w:val="none" w:sz="0" w:space="0" w:color="auto"/>
                        <w:right w:val="none" w:sz="0" w:space="0" w:color="auto"/>
                      </w:divBdr>
                    </w:div>
                  </w:divsChild>
                </w:div>
                <w:div w:id="1522625140">
                  <w:marLeft w:val="0"/>
                  <w:marRight w:val="0"/>
                  <w:marTop w:val="0"/>
                  <w:marBottom w:val="0"/>
                  <w:divBdr>
                    <w:top w:val="none" w:sz="0" w:space="0" w:color="auto"/>
                    <w:left w:val="none" w:sz="0" w:space="0" w:color="auto"/>
                    <w:bottom w:val="none" w:sz="0" w:space="0" w:color="auto"/>
                    <w:right w:val="none" w:sz="0" w:space="0" w:color="auto"/>
                  </w:divBdr>
                  <w:divsChild>
                    <w:div w:id="993605912">
                      <w:marLeft w:val="0"/>
                      <w:marRight w:val="0"/>
                      <w:marTop w:val="0"/>
                      <w:marBottom w:val="0"/>
                      <w:divBdr>
                        <w:top w:val="none" w:sz="0" w:space="0" w:color="auto"/>
                        <w:left w:val="none" w:sz="0" w:space="0" w:color="auto"/>
                        <w:bottom w:val="none" w:sz="0" w:space="0" w:color="auto"/>
                        <w:right w:val="none" w:sz="0" w:space="0" w:color="auto"/>
                      </w:divBdr>
                    </w:div>
                  </w:divsChild>
                </w:div>
                <w:div w:id="1261329936">
                  <w:marLeft w:val="0"/>
                  <w:marRight w:val="0"/>
                  <w:marTop w:val="0"/>
                  <w:marBottom w:val="0"/>
                  <w:divBdr>
                    <w:top w:val="none" w:sz="0" w:space="0" w:color="auto"/>
                    <w:left w:val="none" w:sz="0" w:space="0" w:color="auto"/>
                    <w:bottom w:val="none" w:sz="0" w:space="0" w:color="auto"/>
                    <w:right w:val="none" w:sz="0" w:space="0" w:color="auto"/>
                  </w:divBdr>
                  <w:divsChild>
                    <w:div w:id="77486488">
                      <w:marLeft w:val="0"/>
                      <w:marRight w:val="0"/>
                      <w:marTop w:val="0"/>
                      <w:marBottom w:val="0"/>
                      <w:divBdr>
                        <w:top w:val="none" w:sz="0" w:space="0" w:color="auto"/>
                        <w:left w:val="none" w:sz="0" w:space="0" w:color="auto"/>
                        <w:bottom w:val="none" w:sz="0" w:space="0" w:color="auto"/>
                        <w:right w:val="none" w:sz="0" w:space="0" w:color="auto"/>
                      </w:divBdr>
                    </w:div>
                  </w:divsChild>
                </w:div>
                <w:div w:id="452671891">
                  <w:marLeft w:val="0"/>
                  <w:marRight w:val="0"/>
                  <w:marTop w:val="0"/>
                  <w:marBottom w:val="0"/>
                  <w:divBdr>
                    <w:top w:val="none" w:sz="0" w:space="0" w:color="auto"/>
                    <w:left w:val="none" w:sz="0" w:space="0" w:color="auto"/>
                    <w:bottom w:val="none" w:sz="0" w:space="0" w:color="auto"/>
                    <w:right w:val="none" w:sz="0" w:space="0" w:color="auto"/>
                  </w:divBdr>
                  <w:divsChild>
                    <w:div w:id="768811525">
                      <w:marLeft w:val="0"/>
                      <w:marRight w:val="0"/>
                      <w:marTop w:val="0"/>
                      <w:marBottom w:val="0"/>
                      <w:divBdr>
                        <w:top w:val="none" w:sz="0" w:space="0" w:color="auto"/>
                        <w:left w:val="none" w:sz="0" w:space="0" w:color="auto"/>
                        <w:bottom w:val="none" w:sz="0" w:space="0" w:color="auto"/>
                        <w:right w:val="none" w:sz="0" w:space="0" w:color="auto"/>
                      </w:divBdr>
                    </w:div>
                  </w:divsChild>
                </w:div>
                <w:div w:id="91515105">
                  <w:marLeft w:val="0"/>
                  <w:marRight w:val="0"/>
                  <w:marTop w:val="0"/>
                  <w:marBottom w:val="0"/>
                  <w:divBdr>
                    <w:top w:val="none" w:sz="0" w:space="0" w:color="auto"/>
                    <w:left w:val="none" w:sz="0" w:space="0" w:color="auto"/>
                    <w:bottom w:val="none" w:sz="0" w:space="0" w:color="auto"/>
                    <w:right w:val="none" w:sz="0" w:space="0" w:color="auto"/>
                  </w:divBdr>
                  <w:divsChild>
                    <w:div w:id="1447037572">
                      <w:marLeft w:val="0"/>
                      <w:marRight w:val="0"/>
                      <w:marTop w:val="0"/>
                      <w:marBottom w:val="0"/>
                      <w:divBdr>
                        <w:top w:val="none" w:sz="0" w:space="0" w:color="auto"/>
                        <w:left w:val="none" w:sz="0" w:space="0" w:color="auto"/>
                        <w:bottom w:val="none" w:sz="0" w:space="0" w:color="auto"/>
                        <w:right w:val="none" w:sz="0" w:space="0" w:color="auto"/>
                      </w:divBdr>
                    </w:div>
                    <w:div w:id="2015766883">
                      <w:marLeft w:val="0"/>
                      <w:marRight w:val="0"/>
                      <w:marTop w:val="0"/>
                      <w:marBottom w:val="0"/>
                      <w:divBdr>
                        <w:top w:val="none" w:sz="0" w:space="0" w:color="auto"/>
                        <w:left w:val="none" w:sz="0" w:space="0" w:color="auto"/>
                        <w:bottom w:val="none" w:sz="0" w:space="0" w:color="auto"/>
                        <w:right w:val="none" w:sz="0" w:space="0" w:color="auto"/>
                      </w:divBdr>
                    </w:div>
                    <w:div w:id="1542935427">
                      <w:marLeft w:val="0"/>
                      <w:marRight w:val="0"/>
                      <w:marTop w:val="0"/>
                      <w:marBottom w:val="0"/>
                      <w:divBdr>
                        <w:top w:val="none" w:sz="0" w:space="0" w:color="auto"/>
                        <w:left w:val="none" w:sz="0" w:space="0" w:color="auto"/>
                        <w:bottom w:val="none" w:sz="0" w:space="0" w:color="auto"/>
                        <w:right w:val="none" w:sz="0" w:space="0" w:color="auto"/>
                      </w:divBdr>
                    </w:div>
                    <w:div w:id="1816068100">
                      <w:marLeft w:val="0"/>
                      <w:marRight w:val="0"/>
                      <w:marTop w:val="0"/>
                      <w:marBottom w:val="0"/>
                      <w:divBdr>
                        <w:top w:val="none" w:sz="0" w:space="0" w:color="auto"/>
                        <w:left w:val="none" w:sz="0" w:space="0" w:color="auto"/>
                        <w:bottom w:val="none" w:sz="0" w:space="0" w:color="auto"/>
                        <w:right w:val="none" w:sz="0" w:space="0" w:color="auto"/>
                      </w:divBdr>
                    </w:div>
                    <w:div w:id="541209239">
                      <w:marLeft w:val="0"/>
                      <w:marRight w:val="0"/>
                      <w:marTop w:val="0"/>
                      <w:marBottom w:val="0"/>
                      <w:divBdr>
                        <w:top w:val="none" w:sz="0" w:space="0" w:color="auto"/>
                        <w:left w:val="none" w:sz="0" w:space="0" w:color="auto"/>
                        <w:bottom w:val="none" w:sz="0" w:space="0" w:color="auto"/>
                        <w:right w:val="none" w:sz="0" w:space="0" w:color="auto"/>
                      </w:divBdr>
                    </w:div>
                    <w:div w:id="1896312044">
                      <w:marLeft w:val="0"/>
                      <w:marRight w:val="0"/>
                      <w:marTop w:val="0"/>
                      <w:marBottom w:val="0"/>
                      <w:divBdr>
                        <w:top w:val="none" w:sz="0" w:space="0" w:color="auto"/>
                        <w:left w:val="none" w:sz="0" w:space="0" w:color="auto"/>
                        <w:bottom w:val="none" w:sz="0" w:space="0" w:color="auto"/>
                        <w:right w:val="none" w:sz="0" w:space="0" w:color="auto"/>
                      </w:divBdr>
                    </w:div>
                    <w:div w:id="863521529">
                      <w:marLeft w:val="0"/>
                      <w:marRight w:val="0"/>
                      <w:marTop w:val="0"/>
                      <w:marBottom w:val="0"/>
                      <w:divBdr>
                        <w:top w:val="none" w:sz="0" w:space="0" w:color="auto"/>
                        <w:left w:val="none" w:sz="0" w:space="0" w:color="auto"/>
                        <w:bottom w:val="none" w:sz="0" w:space="0" w:color="auto"/>
                        <w:right w:val="none" w:sz="0" w:space="0" w:color="auto"/>
                      </w:divBdr>
                    </w:div>
                    <w:div w:id="1457025415">
                      <w:marLeft w:val="0"/>
                      <w:marRight w:val="0"/>
                      <w:marTop w:val="0"/>
                      <w:marBottom w:val="0"/>
                      <w:divBdr>
                        <w:top w:val="none" w:sz="0" w:space="0" w:color="auto"/>
                        <w:left w:val="none" w:sz="0" w:space="0" w:color="auto"/>
                        <w:bottom w:val="none" w:sz="0" w:space="0" w:color="auto"/>
                        <w:right w:val="none" w:sz="0" w:space="0" w:color="auto"/>
                      </w:divBdr>
                    </w:div>
                    <w:div w:id="794835832">
                      <w:marLeft w:val="0"/>
                      <w:marRight w:val="0"/>
                      <w:marTop w:val="0"/>
                      <w:marBottom w:val="0"/>
                      <w:divBdr>
                        <w:top w:val="none" w:sz="0" w:space="0" w:color="auto"/>
                        <w:left w:val="none" w:sz="0" w:space="0" w:color="auto"/>
                        <w:bottom w:val="none" w:sz="0" w:space="0" w:color="auto"/>
                        <w:right w:val="none" w:sz="0" w:space="0" w:color="auto"/>
                      </w:divBdr>
                    </w:div>
                    <w:div w:id="288172308">
                      <w:marLeft w:val="0"/>
                      <w:marRight w:val="0"/>
                      <w:marTop w:val="0"/>
                      <w:marBottom w:val="0"/>
                      <w:divBdr>
                        <w:top w:val="none" w:sz="0" w:space="0" w:color="auto"/>
                        <w:left w:val="none" w:sz="0" w:space="0" w:color="auto"/>
                        <w:bottom w:val="none" w:sz="0" w:space="0" w:color="auto"/>
                        <w:right w:val="none" w:sz="0" w:space="0" w:color="auto"/>
                      </w:divBdr>
                    </w:div>
                    <w:div w:id="1920016740">
                      <w:marLeft w:val="0"/>
                      <w:marRight w:val="0"/>
                      <w:marTop w:val="0"/>
                      <w:marBottom w:val="0"/>
                      <w:divBdr>
                        <w:top w:val="none" w:sz="0" w:space="0" w:color="auto"/>
                        <w:left w:val="none" w:sz="0" w:space="0" w:color="auto"/>
                        <w:bottom w:val="none" w:sz="0" w:space="0" w:color="auto"/>
                        <w:right w:val="none" w:sz="0" w:space="0" w:color="auto"/>
                      </w:divBdr>
                    </w:div>
                    <w:div w:id="313489043">
                      <w:marLeft w:val="0"/>
                      <w:marRight w:val="0"/>
                      <w:marTop w:val="0"/>
                      <w:marBottom w:val="0"/>
                      <w:divBdr>
                        <w:top w:val="none" w:sz="0" w:space="0" w:color="auto"/>
                        <w:left w:val="none" w:sz="0" w:space="0" w:color="auto"/>
                        <w:bottom w:val="none" w:sz="0" w:space="0" w:color="auto"/>
                        <w:right w:val="none" w:sz="0" w:space="0" w:color="auto"/>
                      </w:divBdr>
                    </w:div>
                    <w:div w:id="565726707">
                      <w:marLeft w:val="0"/>
                      <w:marRight w:val="0"/>
                      <w:marTop w:val="0"/>
                      <w:marBottom w:val="0"/>
                      <w:divBdr>
                        <w:top w:val="none" w:sz="0" w:space="0" w:color="auto"/>
                        <w:left w:val="none" w:sz="0" w:space="0" w:color="auto"/>
                        <w:bottom w:val="none" w:sz="0" w:space="0" w:color="auto"/>
                        <w:right w:val="none" w:sz="0" w:space="0" w:color="auto"/>
                      </w:divBdr>
                    </w:div>
                    <w:div w:id="267927871">
                      <w:marLeft w:val="0"/>
                      <w:marRight w:val="0"/>
                      <w:marTop w:val="0"/>
                      <w:marBottom w:val="0"/>
                      <w:divBdr>
                        <w:top w:val="none" w:sz="0" w:space="0" w:color="auto"/>
                        <w:left w:val="none" w:sz="0" w:space="0" w:color="auto"/>
                        <w:bottom w:val="none" w:sz="0" w:space="0" w:color="auto"/>
                        <w:right w:val="none" w:sz="0" w:space="0" w:color="auto"/>
                      </w:divBdr>
                    </w:div>
                    <w:div w:id="515312242">
                      <w:marLeft w:val="0"/>
                      <w:marRight w:val="0"/>
                      <w:marTop w:val="0"/>
                      <w:marBottom w:val="0"/>
                      <w:divBdr>
                        <w:top w:val="none" w:sz="0" w:space="0" w:color="auto"/>
                        <w:left w:val="none" w:sz="0" w:space="0" w:color="auto"/>
                        <w:bottom w:val="none" w:sz="0" w:space="0" w:color="auto"/>
                        <w:right w:val="none" w:sz="0" w:space="0" w:color="auto"/>
                      </w:divBdr>
                    </w:div>
                    <w:div w:id="815075792">
                      <w:marLeft w:val="0"/>
                      <w:marRight w:val="0"/>
                      <w:marTop w:val="0"/>
                      <w:marBottom w:val="0"/>
                      <w:divBdr>
                        <w:top w:val="none" w:sz="0" w:space="0" w:color="auto"/>
                        <w:left w:val="none" w:sz="0" w:space="0" w:color="auto"/>
                        <w:bottom w:val="none" w:sz="0" w:space="0" w:color="auto"/>
                        <w:right w:val="none" w:sz="0" w:space="0" w:color="auto"/>
                      </w:divBdr>
                    </w:div>
                    <w:div w:id="1452629945">
                      <w:marLeft w:val="0"/>
                      <w:marRight w:val="0"/>
                      <w:marTop w:val="0"/>
                      <w:marBottom w:val="0"/>
                      <w:divBdr>
                        <w:top w:val="none" w:sz="0" w:space="0" w:color="auto"/>
                        <w:left w:val="none" w:sz="0" w:space="0" w:color="auto"/>
                        <w:bottom w:val="none" w:sz="0" w:space="0" w:color="auto"/>
                        <w:right w:val="none" w:sz="0" w:space="0" w:color="auto"/>
                      </w:divBdr>
                    </w:div>
                    <w:div w:id="1664116450">
                      <w:marLeft w:val="0"/>
                      <w:marRight w:val="0"/>
                      <w:marTop w:val="0"/>
                      <w:marBottom w:val="0"/>
                      <w:divBdr>
                        <w:top w:val="none" w:sz="0" w:space="0" w:color="auto"/>
                        <w:left w:val="none" w:sz="0" w:space="0" w:color="auto"/>
                        <w:bottom w:val="none" w:sz="0" w:space="0" w:color="auto"/>
                        <w:right w:val="none" w:sz="0" w:space="0" w:color="auto"/>
                      </w:divBdr>
                    </w:div>
                  </w:divsChild>
                </w:div>
                <w:div w:id="1175265483">
                  <w:marLeft w:val="0"/>
                  <w:marRight w:val="0"/>
                  <w:marTop w:val="0"/>
                  <w:marBottom w:val="0"/>
                  <w:divBdr>
                    <w:top w:val="none" w:sz="0" w:space="0" w:color="auto"/>
                    <w:left w:val="none" w:sz="0" w:space="0" w:color="auto"/>
                    <w:bottom w:val="none" w:sz="0" w:space="0" w:color="auto"/>
                    <w:right w:val="none" w:sz="0" w:space="0" w:color="auto"/>
                  </w:divBdr>
                  <w:divsChild>
                    <w:div w:id="510679795">
                      <w:marLeft w:val="0"/>
                      <w:marRight w:val="0"/>
                      <w:marTop w:val="0"/>
                      <w:marBottom w:val="0"/>
                      <w:divBdr>
                        <w:top w:val="none" w:sz="0" w:space="0" w:color="auto"/>
                        <w:left w:val="none" w:sz="0" w:space="0" w:color="auto"/>
                        <w:bottom w:val="none" w:sz="0" w:space="0" w:color="auto"/>
                        <w:right w:val="none" w:sz="0" w:space="0" w:color="auto"/>
                      </w:divBdr>
                    </w:div>
                  </w:divsChild>
                </w:div>
                <w:div w:id="827206080">
                  <w:marLeft w:val="0"/>
                  <w:marRight w:val="0"/>
                  <w:marTop w:val="0"/>
                  <w:marBottom w:val="0"/>
                  <w:divBdr>
                    <w:top w:val="none" w:sz="0" w:space="0" w:color="auto"/>
                    <w:left w:val="none" w:sz="0" w:space="0" w:color="auto"/>
                    <w:bottom w:val="none" w:sz="0" w:space="0" w:color="auto"/>
                    <w:right w:val="none" w:sz="0" w:space="0" w:color="auto"/>
                  </w:divBdr>
                  <w:divsChild>
                    <w:div w:id="680472260">
                      <w:marLeft w:val="0"/>
                      <w:marRight w:val="0"/>
                      <w:marTop w:val="0"/>
                      <w:marBottom w:val="0"/>
                      <w:divBdr>
                        <w:top w:val="none" w:sz="0" w:space="0" w:color="auto"/>
                        <w:left w:val="none" w:sz="0" w:space="0" w:color="auto"/>
                        <w:bottom w:val="none" w:sz="0" w:space="0" w:color="auto"/>
                        <w:right w:val="none" w:sz="0" w:space="0" w:color="auto"/>
                      </w:divBdr>
                    </w:div>
                    <w:div w:id="793329179">
                      <w:marLeft w:val="0"/>
                      <w:marRight w:val="0"/>
                      <w:marTop w:val="0"/>
                      <w:marBottom w:val="0"/>
                      <w:divBdr>
                        <w:top w:val="none" w:sz="0" w:space="0" w:color="auto"/>
                        <w:left w:val="none" w:sz="0" w:space="0" w:color="auto"/>
                        <w:bottom w:val="none" w:sz="0" w:space="0" w:color="auto"/>
                        <w:right w:val="none" w:sz="0" w:space="0" w:color="auto"/>
                      </w:divBdr>
                    </w:div>
                  </w:divsChild>
                </w:div>
                <w:div w:id="852064241">
                  <w:marLeft w:val="0"/>
                  <w:marRight w:val="0"/>
                  <w:marTop w:val="0"/>
                  <w:marBottom w:val="0"/>
                  <w:divBdr>
                    <w:top w:val="none" w:sz="0" w:space="0" w:color="auto"/>
                    <w:left w:val="none" w:sz="0" w:space="0" w:color="auto"/>
                    <w:bottom w:val="none" w:sz="0" w:space="0" w:color="auto"/>
                    <w:right w:val="none" w:sz="0" w:space="0" w:color="auto"/>
                  </w:divBdr>
                  <w:divsChild>
                    <w:div w:id="1347363330">
                      <w:marLeft w:val="0"/>
                      <w:marRight w:val="0"/>
                      <w:marTop w:val="0"/>
                      <w:marBottom w:val="0"/>
                      <w:divBdr>
                        <w:top w:val="none" w:sz="0" w:space="0" w:color="auto"/>
                        <w:left w:val="none" w:sz="0" w:space="0" w:color="auto"/>
                        <w:bottom w:val="none" w:sz="0" w:space="0" w:color="auto"/>
                        <w:right w:val="none" w:sz="0" w:space="0" w:color="auto"/>
                      </w:divBdr>
                    </w:div>
                  </w:divsChild>
                </w:div>
                <w:div w:id="686097814">
                  <w:marLeft w:val="0"/>
                  <w:marRight w:val="0"/>
                  <w:marTop w:val="0"/>
                  <w:marBottom w:val="0"/>
                  <w:divBdr>
                    <w:top w:val="none" w:sz="0" w:space="0" w:color="auto"/>
                    <w:left w:val="none" w:sz="0" w:space="0" w:color="auto"/>
                    <w:bottom w:val="none" w:sz="0" w:space="0" w:color="auto"/>
                    <w:right w:val="none" w:sz="0" w:space="0" w:color="auto"/>
                  </w:divBdr>
                  <w:divsChild>
                    <w:div w:id="569386196">
                      <w:marLeft w:val="0"/>
                      <w:marRight w:val="0"/>
                      <w:marTop w:val="0"/>
                      <w:marBottom w:val="0"/>
                      <w:divBdr>
                        <w:top w:val="none" w:sz="0" w:space="0" w:color="auto"/>
                        <w:left w:val="none" w:sz="0" w:space="0" w:color="auto"/>
                        <w:bottom w:val="none" w:sz="0" w:space="0" w:color="auto"/>
                        <w:right w:val="none" w:sz="0" w:space="0" w:color="auto"/>
                      </w:divBdr>
                    </w:div>
                    <w:div w:id="978846183">
                      <w:marLeft w:val="0"/>
                      <w:marRight w:val="0"/>
                      <w:marTop w:val="0"/>
                      <w:marBottom w:val="0"/>
                      <w:divBdr>
                        <w:top w:val="none" w:sz="0" w:space="0" w:color="auto"/>
                        <w:left w:val="none" w:sz="0" w:space="0" w:color="auto"/>
                        <w:bottom w:val="none" w:sz="0" w:space="0" w:color="auto"/>
                        <w:right w:val="none" w:sz="0" w:space="0" w:color="auto"/>
                      </w:divBdr>
                    </w:div>
                    <w:div w:id="1008485824">
                      <w:marLeft w:val="0"/>
                      <w:marRight w:val="0"/>
                      <w:marTop w:val="0"/>
                      <w:marBottom w:val="0"/>
                      <w:divBdr>
                        <w:top w:val="none" w:sz="0" w:space="0" w:color="auto"/>
                        <w:left w:val="none" w:sz="0" w:space="0" w:color="auto"/>
                        <w:bottom w:val="none" w:sz="0" w:space="0" w:color="auto"/>
                        <w:right w:val="none" w:sz="0" w:space="0" w:color="auto"/>
                      </w:divBdr>
                    </w:div>
                    <w:div w:id="711806851">
                      <w:marLeft w:val="0"/>
                      <w:marRight w:val="0"/>
                      <w:marTop w:val="0"/>
                      <w:marBottom w:val="0"/>
                      <w:divBdr>
                        <w:top w:val="none" w:sz="0" w:space="0" w:color="auto"/>
                        <w:left w:val="none" w:sz="0" w:space="0" w:color="auto"/>
                        <w:bottom w:val="none" w:sz="0" w:space="0" w:color="auto"/>
                        <w:right w:val="none" w:sz="0" w:space="0" w:color="auto"/>
                      </w:divBdr>
                    </w:div>
                    <w:div w:id="75789837">
                      <w:marLeft w:val="0"/>
                      <w:marRight w:val="0"/>
                      <w:marTop w:val="0"/>
                      <w:marBottom w:val="0"/>
                      <w:divBdr>
                        <w:top w:val="none" w:sz="0" w:space="0" w:color="auto"/>
                        <w:left w:val="none" w:sz="0" w:space="0" w:color="auto"/>
                        <w:bottom w:val="none" w:sz="0" w:space="0" w:color="auto"/>
                        <w:right w:val="none" w:sz="0" w:space="0" w:color="auto"/>
                      </w:divBdr>
                    </w:div>
                    <w:div w:id="2121413769">
                      <w:marLeft w:val="0"/>
                      <w:marRight w:val="0"/>
                      <w:marTop w:val="0"/>
                      <w:marBottom w:val="0"/>
                      <w:divBdr>
                        <w:top w:val="none" w:sz="0" w:space="0" w:color="auto"/>
                        <w:left w:val="none" w:sz="0" w:space="0" w:color="auto"/>
                        <w:bottom w:val="none" w:sz="0" w:space="0" w:color="auto"/>
                        <w:right w:val="none" w:sz="0" w:space="0" w:color="auto"/>
                      </w:divBdr>
                    </w:div>
                    <w:div w:id="997997307">
                      <w:marLeft w:val="0"/>
                      <w:marRight w:val="0"/>
                      <w:marTop w:val="0"/>
                      <w:marBottom w:val="0"/>
                      <w:divBdr>
                        <w:top w:val="none" w:sz="0" w:space="0" w:color="auto"/>
                        <w:left w:val="none" w:sz="0" w:space="0" w:color="auto"/>
                        <w:bottom w:val="none" w:sz="0" w:space="0" w:color="auto"/>
                        <w:right w:val="none" w:sz="0" w:space="0" w:color="auto"/>
                      </w:divBdr>
                    </w:div>
                    <w:div w:id="565073984">
                      <w:marLeft w:val="0"/>
                      <w:marRight w:val="0"/>
                      <w:marTop w:val="0"/>
                      <w:marBottom w:val="0"/>
                      <w:divBdr>
                        <w:top w:val="none" w:sz="0" w:space="0" w:color="auto"/>
                        <w:left w:val="none" w:sz="0" w:space="0" w:color="auto"/>
                        <w:bottom w:val="none" w:sz="0" w:space="0" w:color="auto"/>
                        <w:right w:val="none" w:sz="0" w:space="0" w:color="auto"/>
                      </w:divBdr>
                    </w:div>
                    <w:div w:id="1719433926">
                      <w:marLeft w:val="0"/>
                      <w:marRight w:val="0"/>
                      <w:marTop w:val="0"/>
                      <w:marBottom w:val="0"/>
                      <w:divBdr>
                        <w:top w:val="none" w:sz="0" w:space="0" w:color="auto"/>
                        <w:left w:val="none" w:sz="0" w:space="0" w:color="auto"/>
                        <w:bottom w:val="none" w:sz="0" w:space="0" w:color="auto"/>
                        <w:right w:val="none" w:sz="0" w:space="0" w:color="auto"/>
                      </w:divBdr>
                    </w:div>
                    <w:div w:id="1220478888">
                      <w:marLeft w:val="0"/>
                      <w:marRight w:val="0"/>
                      <w:marTop w:val="0"/>
                      <w:marBottom w:val="0"/>
                      <w:divBdr>
                        <w:top w:val="none" w:sz="0" w:space="0" w:color="auto"/>
                        <w:left w:val="none" w:sz="0" w:space="0" w:color="auto"/>
                        <w:bottom w:val="none" w:sz="0" w:space="0" w:color="auto"/>
                        <w:right w:val="none" w:sz="0" w:space="0" w:color="auto"/>
                      </w:divBdr>
                    </w:div>
                    <w:div w:id="186525087">
                      <w:marLeft w:val="0"/>
                      <w:marRight w:val="0"/>
                      <w:marTop w:val="0"/>
                      <w:marBottom w:val="0"/>
                      <w:divBdr>
                        <w:top w:val="none" w:sz="0" w:space="0" w:color="auto"/>
                        <w:left w:val="none" w:sz="0" w:space="0" w:color="auto"/>
                        <w:bottom w:val="none" w:sz="0" w:space="0" w:color="auto"/>
                        <w:right w:val="none" w:sz="0" w:space="0" w:color="auto"/>
                      </w:divBdr>
                    </w:div>
                    <w:div w:id="12558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908314">
          <w:marLeft w:val="0"/>
          <w:marRight w:val="0"/>
          <w:marTop w:val="0"/>
          <w:marBottom w:val="0"/>
          <w:divBdr>
            <w:top w:val="none" w:sz="0" w:space="0" w:color="auto"/>
            <w:left w:val="none" w:sz="0" w:space="0" w:color="auto"/>
            <w:bottom w:val="none" w:sz="0" w:space="0" w:color="auto"/>
            <w:right w:val="none" w:sz="0" w:space="0" w:color="auto"/>
          </w:divBdr>
          <w:divsChild>
            <w:div w:id="173497913">
              <w:marLeft w:val="0"/>
              <w:marRight w:val="0"/>
              <w:marTop w:val="0"/>
              <w:marBottom w:val="0"/>
              <w:divBdr>
                <w:top w:val="none" w:sz="0" w:space="0" w:color="auto"/>
                <w:left w:val="none" w:sz="0" w:space="0" w:color="auto"/>
                <w:bottom w:val="none" w:sz="0" w:space="0" w:color="auto"/>
                <w:right w:val="none" w:sz="0" w:space="0" w:color="auto"/>
              </w:divBdr>
            </w:div>
          </w:divsChild>
        </w:div>
        <w:div w:id="669868444">
          <w:marLeft w:val="0"/>
          <w:marRight w:val="0"/>
          <w:marTop w:val="0"/>
          <w:marBottom w:val="0"/>
          <w:divBdr>
            <w:top w:val="none" w:sz="0" w:space="0" w:color="auto"/>
            <w:left w:val="none" w:sz="0" w:space="0" w:color="auto"/>
            <w:bottom w:val="none" w:sz="0" w:space="0" w:color="auto"/>
            <w:right w:val="none" w:sz="0" w:space="0" w:color="auto"/>
          </w:divBdr>
          <w:divsChild>
            <w:div w:id="739135996">
              <w:marLeft w:val="0"/>
              <w:marRight w:val="0"/>
              <w:marTop w:val="0"/>
              <w:marBottom w:val="0"/>
              <w:divBdr>
                <w:top w:val="none" w:sz="0" w:space="0" w:color="auto"/>
                <w:left w:val="none" w:sz="0" w:space="0" w:color="auto"/>
                <w:bottom w:val="none" w:sz="0" w:space="0" w:color="auto"/>
                <w:right w:val="none" w:sz="0" w:space="0" w:color="auto"/>
              </w:divBdr>
            </w:div>
            <w:div w:id="1643344995">
              <w:marLeft w:val="0"/>
              <w:marRight w:val="0"/>
              <w:marTop w:val="0"/>
              <w:marBottom w:val="0"/>
              <w:divBdr>
                <w:top w:val="none" w:sz="0" w:space="0" w:color="auto"/>
                <w:left w:val="none" w:sz="0" w:space="0" w:color="auto"/>
                <w:bottom w:val="none" w:sz="0" w:space="0" w:color="auto"/>
                <w:right w:val="none" w:sz="0" w:space="0" w:color="auto"/>
              </w:divBdr>
            </w:div>
            <w:div w:id="313030980">
              <w:marLeft w:val="0"/>
              <w:marRight w:val="0"/>
              <w:marTop w:val="0"/>
              <w:marBottom w:val="0"/>
              <w:divBdr>
                <w:top w:val="none" w:sz="0" w:space="0" w:color="auto"/>
                <w:left w:val="none" w:sz="0" w:space="0" w:color="auto"/>
                <w:bottom w:val="none" w:sz="0" w:space="0" w:color="auto"/>
                <w:right w:val="none" w:sz="0" w:space="0" w:color="auto"/>
              </w:divBdr>
            </w:div>
            <w:div w:id="1049450153">
              <w:marLeft w:val="0"/>
              <w:marRight w:val="0"/>
              <w:marTop w:val="0"/>
              <w:marBottom w:val="0"/>
              <w:divBdr>
                <w:top w:val="none" w:sz="0" w:space="0" w:color="auto"/>
                <w:left w:val="none" w:sz="0" w:space="0" w:color="auto"/>
                <w:bottom w:val="none" w:sz="0" w:space="0" w:color="auto"/>
                <w:right w:val="none" w:sz="0" w:space="0" w:color="auto"/>
              </w:divBdr>
            </w:div>
            <w:div w:id="59596174">
              <w:marLeft w:val="0"/>
              <w:marRight w:val="0"/>
              <w:marTop w:val="0"/>
              <w:marBottom w:val="0"/>
              <w:divBdr>
                <w:top w:val="none" w:sz="0" w:space="0" w:color="auto"/>
                <w:left w:val="none" w:sz="0" w:space="0" w:color="auto"/>
                <w:bottom w:val="none" w:sz="0" w:space="0" w:color="auto"/>
                <w:right w:val="none" w:sz="0" w:space="0" w:color="auto"/>
              </w:divBdr>
            </w:div>
            <w:div w:id="71004846">
              <w:marLeft w:val="0"/>
              <w:marRight w:val="0"/>
              <w:marTop w:val="0"/>
              <w:marBottom w:val="0"/>
              <w:divBdr>
                <w:top w:val="none" w:sz="0" w:space="0" w:color="auto"/>
                <w:left w:val="none" w:sz="0" w:space="0" w:color="auto"/>
                <w:bottom w:val="none" w:sz="0" w:space="0" w:color="auto"/>
                <w:right w:val="none" w:sz="0" w:space="0" w:color="auto"/>
              </w:divBdr>
            </w:div>
            <w:div w:id="679240467">
              <w:marLeft w:val="0"/>
              <w:marRight w:val="0"/>
              <w:marTop w:val="0"/>
              <w:marBottom w:val="0"/>
              <w:divBdr>
                <w:top w:val="none" w:sz="0" w:space="0" w:color="auto"/>
                <w:left w:val="none" w:sz="0" w:space="0" w:color="auto"/>
                <w:bottom w:val="none" w:sz="0" w:space="0" w:color="auto"/>
                <w:right w:val="none" w:sz="0" w:space="0" w:color="auto"/>
              </w:divBdr>
            </w:div>
            <w:div w:id="1252159291">
              <w:marLeft w:val="0"/>
              <w:marRight w:val="0"/>
              <w:marTop w:val="0"/>
              <w:marBottom w:val="0"/>
              <w:divBdr>
                <w:top w:val="none" w:sz="0" w:space="0" w:color="auto"/>
                <w:left w:val="none" w:sz="0" w:space="0" w:color="auto"/>
                <w:bottom w:val="none" w:sz="0" w:space="0" w:color="auto"/>
                <w:right w:val="none" w:sz="0" w:space="0" w:color="auto"/>
              </w:divBdr>
            </w:div>
            <w:div w:id="1822767227">
              <w:marLeft w:val="0"/>
              <w:marRight w:val="0"/>
              <w:marTop w:val="0"/>
              <w:marBottom w:val="0"/>
              <w:divBdr>
                <w:top w:val="none" w:sz="0" w:space="0" w:color="auto"/>
                <w:left w:val="none" w:sz="0" w:space="0" w:color="auto"/>
                <w:bottom w:val="none" w:sz="0" w:space="0" w:color="auto"/>
                <w:right w:val="none" w:sz="0" w:space="0" w:color="auto"/>
              </w:divBdr>
            </w:div>
            <w:div w:id="1870603781">
              <w:marLeft w:val="0"/>
              <w:marRight w:val="0"/>
              <w:marTop w:val="0"/>
              <w:marBottom w:val="0"/>
              <w:divBdr>
                <w:top w:val="none" w:sz="0" w:space="0" w:color="auto"/>
                <w:left w:val="none" w:sz="0" w:space="0" w:color="auto"/>
                <w:bottom w:val="none" w:sz="0" w:space="0" w:color="auto"/>
                <w:right w:val="none" w:sz="0" w:space="0" w:color="auto"/>
              </w:divBdr>
            </w:div>
            <w:div w:id="413936648">
              <w:marLeft w:val="0"/>
              <w:marRight w:val="0"/>
              <w:marTop w:val="0"/>
              <w:marBottom w:val="0"/>
              <w:divBdr>
                <w:top w:val="none" w:sz="0" w:space="0" w:color="auto"/>
                <w:left w:val="none" w:sz="0" w:space="0" w:color="auto"/>
                <w:bottom w:val="none" w:sz="0" w:space="0" w:color="auto"/>
                <w:right w:val="none" w:sz="0" w:space="0" w:color="auto"/>
              </w:divBdr>
            </w:div>
            <w:div w:id="1632705837">
              <w:marLeft w:val="0"/>
              <w:marRight w:val="0"/>
              <w:marTop w:val="0"/>
              <w:marBottom w:val="0"/>
              <w:divBdr>
                <w:top w:val="none" w:sz="0" w:space="0" w:color="auto"/>
                <w:left w:val="none" w:sz="0" w:space="0" w:color="auto"/>
                <w:bottom w:val="none" w:sz="0" w:space="0" w:color="auto"/>
                <w:right w:val="none" w:sz="0" w:space="0" w:color="auto"/>
              </w:divBdr>
            </w:div>
            <w:div w:id="1810049480">
              <w:marLeft w:val="0"/>
              <w:marRight w:val="0"/>
              <w:marTop w:val="0"/>
              <w:marBottom w:val="0"/>
              <w:divBdr>
                <w:top w:val="none" w:sz="0" w:space="0" w:color="auto"/>
                <w:left w:val="none" w:sz="0" w:space="0" w:color="auto"/>
                <w:bottom w:val="none" w:sz="0" w:space="0" w:color="auto"/>
                <w:right w:val="none" w:sz="0" w:space="0" w:color="auto"/>
              </w:divBdr>
            </w:div>
            <w:div w:id="379481042">
              <w:marLeft w:val="0"/>
              <w:marRight w:val="0"/>
              <w:marTop w:val="0"/>
              <w:marBottom w:val="0"/>
              <w:divBdr>
                <w:top w:val="none" w:sz="0" w:space="0" w:color="auto"/>
                <w:left w:val="none" w:sz="0" w:space="0" w:color="auto"/>
                <w:bottom w:val="none" w:sz="0" w:space="0" w:color="auto"/>
                <w:right w:val="none" w:sz="0" w:space="0" w:color="auto"/>
              </w:divBdr>
            </w:div>
            <w:div w:id="873812461">
              <w:marLeft w:val="0"/>
              <w:marRight w:val="0"/>
              <w:marTop w:val="0"/>
              <w:marBottom w:val="0"/>
              <w:divBdr>
                <w:top w:val="none" w:sz="0" w:space="0" w:color="auto"/>
                <w:left w:val="none" w:sz="0" w:space="0" w:color="auto"/>
                <w:bottom w:val="none" w:sz="0" w:space="0" w:color="auto"/>
                <w:right w:val="none" w:sz="0" w:space="0" w:color="auto"/>
              </w:divBdr>
            </w:div>
            <w:div w:id="2016112375">
              <w:marLeft w:val="0"/>
              <w:marRight w:val="0"/>
              <w:marTop w:val="0"/>
              <w:marBottom w:val="0"/>
              <w:divBdr>
                <w:top w:val="none" w:sz="0" w:space="0" w:color="auto"/>
                <w:left w:val="none" w:sz="0" w:space="0" w:color="auto"/>
                <w:bottom w:val="none" w:sz="0" w:space="0" w:color="auto"/>
                <w:right w:val="none" w:sz="0" w:space="0" w:color="auto"/>
              </w:divBdr>
            </w:div>
            <w:div w:id="261382622">
              <w:marLeft w:val="0"/>
              <w:marRight w:val="0"/>
              <w:marTop w:val="0"/>
              <w:marBottom w:val="0"/>
              <w:divBdr>
                <w:top w:val="none" w:sz="0" w:space="0" w:color="auto"/>
                <w:left w:val="none" w:sz="0" w:space="0" w:color="auto"/>
                <w:bottom w:val="none" w:sz="0" w:space="0" w:color="auto"/>
                <w:right w:val="none" w:sz="0" w:space="0" w:color="auto"/>
              </w:divBdr>
            </w:div>
            <w:div w:id="773868341">
              <w:marLeft w:val="0"/>
              <w:marRight w:val="0"/>
              <w:marTop w:val="0"/>
              <w:marBottom w:val="0"/>
              <w:divBdr>
                <w:top w:val="none" w:sz="0" w:space="0" w:color="auto"/>
                <w:left w:val="none" w:sz="0" w:space="0" w:color="auto"/>
                <w:bottom w:val="none" w:sz="0" w:space="0" w:color="auto"/>
                <w:right w:val="none" w:sz="0" w:space="0" w:color="auto"/>
              </w:divBdr>
            </w:div>
            <w:div w:id="1001932889">
              <w:marLeft w:val="0"/>
              <w:marRight w:val="0"/>
              <w:marTop w:val="0"/>
              <w:marBottom w:val="0"/>
              <w:divBdr>
                <w:top w:val="none" w:sz="0" w:space="0" w:color="auto"/>
                <w:left w:val="none" w:sz="0" w:space="0" w:color="auto"/>
                <w:bottom w:val="none" w:sz="0" w:space="0" w:color="auto"/>
                <w:right w:val="none" w:sz="0" w:space="0" w:color="auto"/>
              </w:divBdr>
            </w:div>
          </w:divsChild>
        </w:div>
        <w:div w:id="1583568496">
          <w:marLeft w:val="0"/>
          <w:marRight w:val="0"/>
          <w:marTop w:val="0"/>
          <w:marBottom w:val="0"/>
          <w:divBdr>
            <w:top w:val="none" w:sz="0" w:space="0" w:color="auto"/>
            <w:left w:val="none" w:sz="0" w:space="0" w:color="auto"/>
            <w:bottom w:val="none" w:sz="0" w:space="0" w:color="auto"/>
            <w:right w:val="none" w:sz="0" w:space="0" w:color="auto"/>
          </w:divBdr>
          <w:divsChild>
            <w:div w:id="1226257878">
              <w:marLeft w:val="0"/>
              <w:marRight w:val="0"/>
              <w:marTop w:val="0"/>
              <w:marBottom w:val="0"/>
              <w:divBdr>
                <w:top w:val="none" w:sz="0" w:space="0" w:color="auto"/>
                <w:left w:val="none" w:sz="0" w:space="0" w:color="auto"/>
                <w:bottom w:val="none" w:sz="0" w:space="0" w:color="auto"/>
                <w:right w:val="none" w:sz="0" w:space="0" w:color="auto"/>
              </w:divBdr>
            </w:div>
          </w:divsChild>
        </w:div>
        <w:div w:id="553976745">
          <w:marLeft w:val="0"/>
          <w:marRight w:val="0"/>
          <w:marTop w:val="0"/>
          <w:marBottom w:val="0"/>
          <w:divBdr>
            <w:top w:val="none" w:sz="0" w:space="0" w:color="auto"/>
            <w:left w:val="none" w:sz="0" w:space="0" w:color="auto"/>
            <w:bottom w:val="none" w:sz="0" w:space="0" w:color="auto"/>
            <w:right w:val="none" w:sz="0" w:space="0" w:color="auto"/>
          </w:divBdr>
          <w:divsChild>
            <w:div w:id="781608056">
              <w:marLeft w:val="0"/>
              <w:marRight w:val="0"/>
              <w:marTop w:val="0"/>
              <w:marBottom w:val="0"/>
              <w:divBdr>
                <w:top w:val="none" w:sz="0" w:space="0" w:color="auto"/>
                <w:left w:val="none" w:sz="0" w:space="0" w:color="auto"/>
                <w:bottom w:val="none" w:sz="0" w:space="0" w:color="auto"/>
                <w:right w:val="none" w:sz="0" w:space="0" w:color="auto"/>
              </w:divBdr>
            </w:div>
            <w:div w:id="87581254">
              <w:marLeft w:val="0"/>
              <w:marRight w:val="0"/>
              <w:marTop w:val="0"/>
              <w:marBottom w:val="0"/>
              <w:divBdr>
                <w:top w:val="none" w:sz="0" w:space="0" w:color="auto"/>
                <w:left w:val="none" w:sz="0" w:space="0" w:color="auto"/>
                <w:bottom w:val="none" w:sz="0" w:space="0" w:color="auto"/>
                <w:right w:val="none" w:sz="0" w:space="0" w:color="auto"/>
              </w:divBdr>
            </w:div>
            <w:div w:id="1240943638">
              <w:marLeft w:val="0"/>
              <w:marRight w:val="0"/>
              <w:marTop w:val="0"/>
              <w:marBottom w:val="0"/>
              <w:divBdr>
                <w:top w:val="none" w:sz="0" w:space="0" w:color="auto"/>
                <w:left w:val="none" w:sz="0" w:space="0" w:color="auto"/>
                <w:bottom w:val="none" w:sz="0" w:space="0" w:color="auto"/>
                <w:right w:val="none" w:sz="0" w:space="0" w:color="auto"/>
              </w:divBdr>
            </w:div>
            <w:div w:id="1951162196">
              <w:marLeft w:val="0"/>
              <w:marRight w:val="0"/>
              <w:marTop w:val="0"/>
              <w:marBottom w:val="0"/>
              <w:divBdr>
                <w:top w:val="none" w:sz="0" w:space="0" w:color="auto"/>
                <w:left w:val="none" w:sz="0" w:space="0" w:color="auto"/>
                <w:bottom w:val="none" w:sz="0" w:space="0" w:color="auto"/>
                <w:right w:val="none" w:sz="0" w:space="0" w:color="auto"/>
              </w:divBdr>
            </w:div>
            <w:div w:id="731150700">
              <w:marLeft w:val="0"/>
              <w:marRight w:val="0"/>
              <w:marTop w:val="0"/>
              <w:marBottom w:val="0"/>
              <w:divBdr>
                <w:top w:val="none" w:sz="0" w:space="0" w:color="auto"/>
                <w:left w:val="none" w:sz="0" w:space="0" w:color="auto"/>
                <w:bottom w:val="none" w:sz="0" w:space="0" w:color="auto"/>
                <w:right w:val="none" w:sz="0" w:space="0" w:color="auto"/>
              </w:divBdr>
            </w:div>
            <w:div w:id="1277978097">
              <w:marLeft w:val="0"/>
              <w:marRight w:val="0"/>
              <w:marTop w:val="0"/>
              <w:marBottom w:val="0"/>
              <w:divBdr>
                <w:top w:val="none" w:sz="0" w:space="0" w:color="auto"/>
                <w:left w:val="none" w:sz="0" w:space="0" w:color="auto"/>
                <w:bottom w:val="none" w:sz="0" w:space="0" w:color="auto"/>
                <w:right w:val="none" w:sz="0" w:space="0" w:color="auto"/>
              </w:divBdr>
            </w:div>
            <w:div w:id="1947999609">
              <w:marLeft w:val="0"/>
              <w:marRight w:val="0"/>
              <w:marTop w:val="0"/>
              <w:marBottom w:val="0"/>
              <w:divBdr>
                <w:top w:val="none" w:sz="0" w:space="0" w:color="auto"/>
                <w:left w:val="none" w:sz="0" w:space="0" w:color="auto"/>
                <w:bottom w:val="none" w:sz="0" w:space="0" w:color="auto"/>
                <w:right w:val="none" w:sz="0" w:space="0" w:color="auto"/>
              </w:divBdr>
            </w:div>
            <w:div w:id="897520980">
              <w:marLeft w:val="0"/>
              <w:marRight w:val="0"/>
              <w:marTop w:val="0"/>
              <w:marBottom w:val="0"/>
              <w:divBdr>
                <w:top w:val="none" w:sz="0" w:space="0" w:color="auto"/>
                <w:left w:val="none" w:sz="0" w:space="0" w:color="auto"/>
                <w:bottom w:val="none" w:sz="0" w:space="0" w:color="auto"/>
                <w:right w:val="none" w:sz="0" w:space="0" w:color="auto"/>
              </w:divBdr>
            </w:div>
            <w:div w:id="1181971771">
              <w:marLeft w:val="0"/>
              <w:marRight w:val="0"/>
              <w:marTop w:val="0"/>
              <w:marBottom w:val="0"/>
              <w:divBdr>
                <w:top w:val="none" w:sz="0" w:space="0" w:color="auto"/>
                <w:left w:val="none" w:sz="0" w:space="0" w:color="auto"/>
                <w:bottom w:val="none" w:sz="0" w:space="0" w:color="auto"/>
                <w:right w:val="none" w:sz="0" w:space="0" w:color="auto"/>
              </w:divBdr>
            </w:div>
            <w:div w:id="255093131">
              <w:marLeft w:val="0"/>
              <w:marRight w:val="0"/>
              <w:marTop w:val="0"/>
              <w:marBottom w:val="0"/>
              <w:divBdr>
                <w:top w:val="none" w:sz="0" w:space="0" w:color="auto"/>
                <w:left w:val="none" w:sz="0" w:space="0" w:color="auto"/>
                <w:bottom w:val="none" w:sz="0" w:space="0" w:color="auto"/>
                <w:right w:val="none" w:sz="0" w:space="0" w:color="auto"/>
              </w:divBdr>
            </w:div>
            <w:div w:id="475680397">
              <w:marLeft w:val="0"/>
              <w:marRight w:val="0"/>
              <w:marTop w:val="0"/>
              <w:marBottom w:val="0"/>
              <w:divBdr>
                <w:top w:val="none" w:sz="0" w:space="0" w:color="auto"/>
                <w:left w:val="none" w:sz="0" w:space="0" w:color="auto"/>
                <w:bottom w:val="none" w:sz="0" w:space="0" w:color="auto"/>
                <w:right w:val="none" w:sz="0" w:space="0" w:color="auto"/>
              </w:divBdr>
            </w:div>
            <w:div w:id="121964262">
              <w:marLeft w:val="0"/>
              <w:marRight w:val="0"/>
              <w:marTop w:val="0"/>
              <w:marBottom w:val="0"/>
              <w:divBdr>
                <w:top w:val="none" w:sz="0" w:space="0" w:color="auto"/>
                <w:left w:val="none" w:sz="0" w:space="0" w:color="auto"/>
                <w:bottom w:val="none" w:sz="0" w:space="0" w:color="auto"/>
                <w:right w:val="none" w:sz="0" w:space="0" w:color="auto"/>
              </w:divBdr>
            </w:div>
          </w:divsChild>
        </w:div>
        <w:div w:id="110173011">
          <w:marLeft w:val="0"/>
          <w:marRight w:val="0"/>
          <w:marTop w:val="0"/>
          <w:marBottom w:val="0"/>
          <w:divBdr>
            <w:top w:val="none" w:sz="0" w:space="0" w:color="auto"/>
            <w:left w:val="none" w:sz="0" w:space="0" w:color="auto"/>
            <w:bottom w:val="none" w:sz="0" w:space="0" w:color="auto"/>
            <w:right w:val="none" w:sz="0" w:space="0" w:color="auto"/>
          </w:divBdr>
          <w:divsChild>
            <w:div w:id="2023630270">
              <w:marLeft w:val="0"/>
              <w:marRight w:val="0"/>
              <w:marTop w:val="0"/>
              <w:marBottom w:val="0"/>
              <w:divBdr>
                <w:top w:val="none" w:sz="0" w:space="0" w:color="auto"/>
                <w:left w:val="none" w:sz="0" w:space="0" w:color="auto"/>
                <w:bottom w:val="none" w:sz="0" w:space="0" w:color="auto"/>
                <w:right w:val="none" w:sz="0" w:space="0" w:color="auto"/>
              </w:divBdr>
            </w:div>
          </w:divsChild>
        </w:div>
        <w:div w:id="23293881">
          <w:marLeft w:val="0"/>
          <w:marRight w:val="0"/>
          <w:marTop w:val="0"/>
          <w:marBottom w:val="0"/>
          <w:divBdr>
            <w:top w:val="none" w:sz="0" w:space="0" w:color="auto"/>
            <w:left w:val="none" w:sz="0" w:space="0" w:color="auto"/>
            <w:bottom w:val="none" w:sz="0" w:space="0" w:color="auto"/>
            <w:right w:val="none" w:sz="0" w:space="0" w:color="auto"/>
          </w:divBdr>
          <w:divsChild>
            <w:div w:id="1012027709">
              <w:marLeft w:val="0"/>
              <w:marRight w:val="0"/>
              <w:marTop w:val="0"/>
              <w:marBottom w:val="0"/>
              <w:divBdr>
                <w:top w:val="none" w:sz="0" w:space="0" w:color="auto"/>
                <w:left w:val="none" w:sz="0" w:space="0" w:color="auto"/>
                <w:bottom w:val="none" w:sz="0" w:space="0" w:color="auto"/>
                <w:right w:val="none" w:sz="0" w:space="0" w:color="auto"/>
              </w:divBdr>
            </w:div>
            <w:div w:id="202984675">
              <w:marLeft w:val="0"/>
              <w:marRight w:val="0"/>
              <w:marTop w:val="0"/>
              <w:marBottom w:val="0"/>
              <w:divBdr>
                <w:top w:val="none" w:sz="0" w:space="0" w:color="auto"/>
                <w:left w:val="none" w:sz="0" w:space="0" w:color="auto"/>
                <w:bottom w:val="none" w:sz="0" w:space="0" w:color="auto"/>
                <w:right w:val="none" w:sz="0" w:space="0" w:color="auto"/>
              </w:divBdr>
              <w:divsChild>
                <w:div w:id="1273053956">
                  <w:marLeft w:val="0"/>
                  <w:marRight w:val="0"/>
                  <w:marTop w:val="30"/>
                  <w:marBottom w:val="30"/>
                  <w:divBdr>
                    <w:top w:val="none" w:sz="0" w:space="0" w:color="auto"/>
                    <w:left w:val="none" w:sz="0" w:space="0" w:color="auto"/>
                    <w:bottom w:val="none" w:sz="0" w:space="0" w:color="auto"/>
                    <w:right w:val="none" w:sz="0" w:space="0" w:color="auto"/>
                  </w:divBdr>
                  <w:divsChild>
                    <w:div w:id="610627615">
                      <w:marLeft w:val="0"/>
                      <w:marRight w:val="0"/>
                      <w:marTop w:val="0"/>
                      <w:marBottom w:val="0"/>
                      <w:divBdr>
                        <w:top w:val="none" w:sz="0" w:space="0" w:color="auto"/>
                        <w:left w:val="none" w:sz="0" w:space="0" w:color="auto"/>
                        <w:bottom w:val="none" w:sz="0" w:space="0" w:color="auto"/>
                        <w:right w:val="none" w:sz="0" w:space="0" w:color="auto"/>
                      </w:divBdr>
                      <w:divsChild>
                        <w:div w:id="1669671503">
                          <w:marLeft w:val="0"/>
                          <w:marRight w:val="0"/>
                          <w:marTop w:val="0"/>
                          <w:marBottom w:val="0"/>
                          <w:divBdr>
                            <w:top w:val="none" w:sz="0" w:space="0" w:color="auto"/>
                            <w:left w:val="none" w:sz="0" w:space="0" w:color="auto"/>
                            <w:bottom w:val="none" w:sz="0" w:space="0" w:color="auto"/>
                            <w:right w:val="none" w:sz="0" w:space="0" w:color="auto"/>
                          </w:divBdr>
                        </w:div>
                      </w:divsChild>
                    </w:div>
                    <w:div w:id="69734616">
                      <w:marLeft w:val="0"/>
                      <w:marRight w:val="0"/>
                      <w:marTop w:val="0"/>
                      <w:marBottom w:val="0"/>
                      <w:divBdr>
                        <w:top w:val="none" w:sz="0" w:space="0" w:color="auto"/>
                        <w:left w:val="none" w:sz="0" w:space="0" w:color="auto"/>
                        <w:bottom w:val="none" w:sz="0" w:space="0" w:color="auto"/>
                        <w:right w:val="none" w:sz="0" w:space="0" w:color="auto"/>
                      </w:divBdr>
                      <w:divsChild>
                        <w:div w:id="2050717774">
                          <w:marLeft w:val="0"/>
                          <w:marRight w:val="0"/>
                          <w:marTop w:val="0"/>
                          <w:marBottom w:val="0"/>
                          <w:divBdr>
                            <w:top w:val="none" w:sz="0" w:space="0" w:color="auto"/>
                            <w:left w:val="none" w:sz="0" w:space="0" w:color="auto"/>
                            <w:bottom w:val="none" w:sz="0" w:space="0" w:color="auto"/>
                            <w:right w:val="none" w:sz="0" w:space="0" w:color="auto"/>
                          </w:divBdr>
                        </w:div>
                      </w:divsChild>
                    </w:div>
                    <w:div w:id="387385917">
                      <w:marLeft w:val="0"/>
                      <w:marRight w:val="0"/>
                      <w:marTop w:val="0"/>
                      <w:marBottom w:val="0"/>
                      <w:divBdr>
                        <w:top w:val="none" w:sz="0" w:space="0" w:color="auto"/>
                        <w:left w:val="none" w:sz="0" w:space="0" w:color="auto"/>
                        <w:bottom w:val="none" w:sz="0" w:space="0" w:color="auto"/>
                        <w:right w:val="none" w:sz="0" w:space="0" w:color="auto"/>
                      </w:divBdr>
                      <w:divsChild>
                        <w:div w:id="970673214">
                          <w:marLeft w:val="0"/>
                          <w:marRight w:val="0"/>
                          <w:marTop w:val="0"/>
                          <w:marBottom w:val="0"/>
                          <w:divBdr>
                            <w:top w:val="none" w:sz="0" w:space="0" w:color="auto"/>
                            <w:left w:val="none" w:sz="0" w:space="0" w:color="auto"/>
                            <w:bottom w:val="none" w:sz="0" w:space="0" w:color="auto"/>
                            <w:right w:val="none" w:sz="0" w:space="0" w:color="auto"/>
                          </w:divBdr>
                        </w:div>
                      </w:divsChild>
                    </w:div>
                    <w:div w:id="1712339100">
                      <w:marLeft w:val="0"/>
                      <w:marRight w:val="0"/>
                      <w:marTop w:val="0"/>
                      <w:marBottom w:val="0"/>
                      <w:divBdr>
                        <w:top w:val="none" w:sz="0" w:space="0" w:color="auto"/>
                        <w:left w:val="none" w:sz="0" w:space="0" w:color="auto"/>
                        <w:bottom w:val="none" w:sz="0" w:space="0" w:color="auto"/>
                        <w:right w:val="none" w:sz="0" w:space="0" w:color="auto"/>
                      </w:divBdr>
                      <w:divsChild>
                        <w:div w:id="1397781706">
                          <w:marLeft w:val="0"/>
                          <w:marRight w:val="0"/>
                          <w:marTop w:val="0"/>
                          <w:marBottom w:val="0"/>
                          <w:divBdr>
                            <w:top w:val="none" w:sz="0" w:space="0" w:color="auto"/>
                            <w:left w:val="none" w:sz="0" w:space="0" w:color="auto"/>
                            <w:bottom w:val="none" w:sz="0" w:space="0" w:color="auto"/>
                            <w:right w:val="none" w:sz="0" w:space="0" w:color="auto"/>
                          </w:divBdr>
                        </w:div>
                        <w:div w:id="620183818">
                          <w:marLeft w:val="0"/>
                          <w:marRight w:val="0"/>
                          <w:marTop w:val="0"/>
                          <w:marBottom w:val="0"/>
                          <w:divBdr>
                            <w:top w:val="none" w:sz="0" w:space="0" w:color="auto"/>
                            <w:left w:val="none" w:sz="0" w:space="0" w:color="auto"/>
                            <w:bottom w:val="none" w:sz="0" w:space="0" w:color="auto"/>
                            <w:right w:val="none" w:sz="0" w:space="0" w:color="auto"/>
                          </w:divBdr>
                        </w:div>
                        <w:div w:id="2041781539">
                          <w:marLeft w:val="0"/>
                          <w:marRight w:val="0"/>
                          <w:marTop w:val="0"/>
                          <w:marBottom w:val="0"/>
                          <w:divBdr>
                            <w:top w:val="none" w:sz="0" w:space="0" w:color="auto"/>
                            <w:left w:val="none" w:sz="0" w:space="0" w:color="auto"/>
                            <w:bottom w:val="none" w:sz="0" w:space="0" w:color="auto"/>
                            <w:right w:val="none" w:sz="0" w:space="0" w:color="auto"/>
                          </w:divBdr>
                        </w:div>
                        <w:div w:id="817501130">
                          <w:marLeft w:val="0"/>
                          <w:marRight w:val="0"/>
                          <w:marTop w:val="0"/>
                          <w:marBottom w:val="0"/>
                          <w:divBdr>
                            <w:top w:val="none" w:sz="0" w:space="0" w:color="auto"/>
                            <w:left w:val="none" w:sz="0" w:space="0" w:color="auto"/>
                            <w:bottom w:val="none" w:sz="0" w:space="0" w:color="auto"/>
                            <w:right w:val="none" w:sz="0" w:space="0" w:color="auto"/>
                          </w:divBdr>
                        </w:div>
                        <w:div w:id="968320603">
                          <w:marLeft w:val="0"/>
                          <w:marRight w:val="0"/>
                          <w:marTop w:val="0"/>
                          <w:marBottom w:val="0"/>
                          <w:divBdr>
                            <w:top w:val="none" w:sz="0" w:space="0" w:color="auto"/>
                            <w:left w:val="none" w:sz="0" w:space="0" w:color="auto"/>
                            <w:bottom w:val="none" w:sz="0" w:space="0" w:color="auto"/>
                            <w:right w:val="none" w:sz="0" w:space="0" w:color="auto"/>
                          </w:divBdr>
                        </w:div>
                      </w:divsChild>
                    </w:div>
                    <w:div w:id="210769981">
                      <w:marLeft w:val="0"/>
                      <w:marRight w:val="0"/>
                      <w:marTop w:val="0"/>
                      <w:marBottom w:val="0"/>
                      <w:divBdr>
                        <w:top w:val="none" w:sz="0" w:space="0" w:color="auto"/>
                        <w:left w:val="none" w:sz="0" w:space="0" w:color="auto"/>
                        <w:bottom w:val="none" w:sz="0" w:space="0" w:color="auto"/>
                        <w:right w:val="none" w:sz="0" w:space="0" w:color="auto"/>
                      </w:divBdr>
                      <w:divsChild>
                        <w:div w:id="130639009">
                          <w:marLeft w:val="0"/>
                          <w:marRight w:val="0"/>
                          <w:marTop w:val="0"/>
                          <w:marBottom w:val="0"/>
                          <w:divBdr>
                            <w:top w:val="none" w:sz="0" w:space="0" w:color="auto"/>
                            <w:left w:val="none" w:sz="0" w:space="0" w:color="auto"/>
                            <w:bottom w:val="none" w:sz="0" w:space="0" w:color="auto"/>
                            <w:right w:val="none" w:sz="0" w:space="0" w:color="auto"/>
                          </w:divBdr>
                        </w:div>
                        <w:div w:id="927466395">
                          <w:marLeft w:val="0"/>
                          <w:marRight w:val="0"/>
                          <w:marTop w:val="0"/>
                          <w:marBottom w:val="0"/>
                          <w:divBdr>
                            <w:top w:val="none" w:sz="0" w:space="0" w:color="auto"/>
                            <w:left w:val="none" w:sz="0" w:space="0" w:color="auto"/>
                            <w:bottom w:val="none" w:sz="0" w:space="0" w:color="auto"/>
                            <w:right w:val="none" w:sz="0" w:space="0" w:color="auto"/>
                          </w:divBdr>
                        </w:div>
                        <w:div w:id="1051541920">
                          <w:marLeft w:val="0"/>
                          <w:marRight w:val="0"/>
                          <w:marTop w:val="0"/>
                          <w:marBottom w:val="0"/>
                          <w:divBdr>
                            <w:top w:val="none" w:sz="0" w:space="0" w:color="auto"/>
                            <w:left w:val="none" w:sz="0" w:space="0" w:color="auto"/>
                            <w:bottom w:val="none" w:sz="0" w:space="0" w:color="auto"/>
                            <w:right w:val="none" w:sz="0" w:space="0" w:color="auto"/>
                          </w:divBdr>
                        </w:div>
                        <w:div w:id="1372724666">
                          <w:marLeft w:val="0"/>
                          <w:marRight w:val="0"/>
                          <w:marTop w:val="0"/>
                          <w:marBottom w:val="0"/>
                          <w:divBdr>
                            <w:top w:val="none" w:sz="0" w:space="0" w:color="auto"/>
                            <w:left w:val="none" w:sz="0" w:space="0" w:color="auto"/>
                            <w:bottom w:val="none" w:sz="0" w:space="0" w:color="auto"/>
                            <w:right w:val="none" w:sz="0" w:space="0" w:color="auto"/>
                          </w:divBdr>
                        </w:div>
                        <w:div w:id="1926378800">
                          <w:marLeft w:val="0"/>
                          <w:marRight w:val="0"/>
                          <w:marTop w:val="0"/>
                          <w:marBottom w:val="0"/>
                          <w:divBdr>
                            <w:top w:val="none" w:sz="0" w:space="0" w:color="auto"/>
                            <w:left w:val="none" w:sz="0" w:space="0" w:color="auto"/>
                            <w:bottom w:val="none" w:sz="0" w:space="0" w:color="auto"/>
                            <w:right w:val="none" w:sz="0" w:space="0" w:color="auto"/>
                          </w:divBdr>
                        </w:div>
                        <w:div w:id="214124174">
                          <w:marLeft w:val="0"/>
                          <w:marRight w:val="0"/>
                          <w:marTop w:val="0"/>
                          <w:marBottom w:val="0"/>
                          <w:divBdr>
                            <w:top w:val="none" w:sz="0" w:space="0" w:color="auto"/>
                            <w:left w:val="none" w:sz="0" w:space="0" w:color="auto"/>
                            <w:bottom w:val="none" w:sz="0" w:space="0" w:color="auto"/>
                            <w:right w:val="none" w:sz="0" w:space="0" w:color="auto"/>
                          </w:divBdr>
                        </w:div>
                        <w:div w:id="1113667429">
                          <w:marLeft w:val="0"/>
                          <w:marRight w:val="0"/>
                          <w:marTop w:val="0"/>
                          <w:marBottom w:val="0"/>
                          <w:divBdr>
                            <w:top w:val="none" w:sz="0" w:space="0" w:color="auto"/>
                            <w:left w:val="none" w:sz="0" w:space="0" w:color="auto"/>
                            <w:bottom w:val="none" w:sz="0" w:space="0" w:color="auto"/>
                            <w:right w:val="none" w:sz="0" w:space="0" w:color="auto"/>
                          </w:divBdr>
                        </w:div>
                        <w:div w:id="1026754524">
                          <w:marLeft w:val="0"/>
                          <w:marRight w:val="0"/>
                          <w:marTop w:val="0"/>
                          <w:marBottom w:val="0"/>
                          <w:divBdr>
                            <w:top w:val="none" w:sz="0" w:space="0" w:color="auto"/>
                            <w:left w:val="none" w:sz="0" w:space="0" w:color="auto"/>
                            <w:bottom w:val="none" w:sz="0" w:space="0" w:color="auto"/>
                            <w:right w:val="none" w:sz="0" w:space="0" w:color="auto"/>
                          </w:divBdr>
                        </w:div>
                        <w:div w:id="81293639">
                          <w:marLeft w:val="0"/>
                          <w:marRight w:val="0"/>
                          <w:marTop w:val="0"/>
                          <w:marBottom w:val="0"/>
                          <w:divBdr>
                            <w:top w:val="none" w:sz="0" w:space="0" w:color="auto"/>
                            <w:left w:val="none" w:sz="0" w:space="0" w:color="auto"/>
                            <w:bottom w:val="none" w:sz="0" w:space="0" w:color="auto"/>
                            <w:right w:val="none" w:sz="0" w:space="0" w:color="auto"/>
                          </w:divBdr>
                        </w:div>
                        <w:div w:id="1286350220">
                          <w:marLeft w:val="0"/>
                          <w:marRight w:val="0"/>
                          <w:marTop w:val="0"/>
                          <w:marBottom w:val="0"/>
                          <w:divBdr>
                            <w:top w:val="none" w:sz="0" w:space="0" w:color="auto"/>
                            <w:left w:val="none" w:sz="0" w:space="0" w:color="auto"/>
                            <w:bottom w:val="none" w:sz="0" w:space="0" w:color="auto"/>
                            <w:right w:val="none" w:sz="0" w:space="0" w:color="auto"/>
                          </w:divBdr>
                        </w:div>
                        <w:div w:id="52823768">
                          <w:marLeft w:val="0"/>
                          <w:marRight w:val="0"/>
                          <w:marTop w:val="0"/>
                          <w:marBottom w:val="0"/>
                          <w:divBdr>
                            <w:top w:val="none" w:sz="0" w:space="0" w:color="auto"/>
                            <w:left w:val="none" w:sz="0" w:space="0" w:color="auto"/>
                            <w:bottom w:val="none" w:sz="0" w:space="0" w:color="auto"/>
                            <w:right w:val="none" w:sz="0" w:space="0" w:color="auto"/>
                          </w:divBdr>
                        </w:div>
                      </w:divsChild>
                    </w:div>
                    <w:div w:id="28528899">
                      <w:marLeft w:val="0"/>
                      <w:marRight w:val="0"/>
                      <w:marTop w:val="0"/>
                      <w:marBottom w:val="0"/>
                      <w:divBdr>
                        <w:top w:val="none" w:sz="0" w:space="0" w:color="auto"/>
                        <w:left w:val="none" w:sz="0" w:space="0" w:color="auto"/>
                        <w:bottom w:val="none" w:sz="0" w:space="0" w:color="auto"/>
                        <w:right w:val="none" w:sz="0" w:space="0" w:color="auto"/>
                      </w:divBdr>
                      <w:divsChild>
                        <w:div w:id="1820997530">
                          <w:marLeft w:val="0"/>
                          <w:marRight w:val="0"/>
                          <w:marTop w:val="0"/>
                          <w:marBottom w:val="0"/>
                          <w:divBdr>
                            <w:top w:val="none" w:sz="0" w:space="0" w:color="auto"/>
                            <w:left w:val="none" w:sz="0" w:space="0" w:color="auto"/>
                            <w:bottom w:val="none" w:sz="0" w:space="0" w:color="auto"/>
                            <w:right w:val="none" w:sz="0" w:space="0" w:color="auto"/>
                          </w:divBdr>
                        </w:div>
                        <w:div w:id="1725786838">
                          <w:marLeft w:val="0"/>
                          <w:marRight w:val="0"/>
                          <w:marTop w:val="0"/>
                          <w:marBottom w:val="0"/>
                          <w:divBdr>
                            <w:top w:val="none" w:sz="0" w:space="0" w:color="auto"/>
                            <w:left w:val="none" w:sz="0" w:space="0" w:color="auto"/>
                            <w:bottom w:val="none" w:sz="0" w:space="0" w:color="auto"/>
                            <w:right w:val="none" w:sz="0" w:space="0" w:color="auto"/>
                          </w:divBdr>
                        </w:div>
                        <w:div w:id="1415470884">
                          <w:marLeft w:val="0"/>
                          <w:marRight w:val="0"/>
                          <w:marTop w:val="0"/>
                          <w:marBottom w:val="0"/>
                          <w:divBdr>
                            <w:top w:val="none" w:sz="0" w:space="0" w:color="auto"/>
                            <w:left w:val="none" w:sz="0" w:space="0" w:color="auto"/>
                            <w:bottom w:val="none" w:sz="0" w:space="0" w:color="auto"/>
                            <w:right w:val="none" w:sz="0" w:space="0" w:color="auto"/>
                          </w:divBdr>
                        </w:div>
                        <w:div w:id="80686059">
                          <w:marLeft w:val="0"/>
                          <w:marRight w:val="0"/>
                          <w:marTop w:val="0"/>
                          <w:marBottom w:val="0"/>
                          <w:divBdr>
                            <w:top w:val="none" w:sz="0" w:space="0" w:color="auto"/>
                            <w:left w:val="none" w:sz="0" w:space="0" w:color="auto"/>
                            <w:bottom w:val="none" w:sz="0" w:space="0" w:color="auto"/>
                            <w:right w:val="none" w:sz="0" w:space="0" w:color="auto"/>
                          </w:divBdr>
                        </w:div>
                        <w:div w:id="1526672534">
                          <w:marLeft w:val="0"/>
                          <w:marRight w:val="0"/>
                          <w:marTop w:val="0"/>
                          <w:marBottom w:val="0"/>
                          <w:divBdr>
                            <w:top w:val="none" w:sz="0" w:space="0" w:color="auto"/>
                            <w:left w:val="none" w:sz="0" w:space="0" w:color="auto"/>
                            <w:bottom w:val="none" w:sz="0" w:space="0" w:color="auto"/>
                            <w:right w:val="none" w:sz="0" w:space="0" w:color="auto"/>
                          </w:divBdr>
                        </w:div>
                      </w:divsChild>
                    </w:div>
                    <w:div w:id="1247687519">
                      <w:marLeft w:val="0"/>
                      <w:marRight w:val="0"/>
                      <w:marTop w:val="0"/>
                      <w:marBottom w:val="0"/>
                      <w:divBdr>
                        <w:top w:val="none" w:sz="0" w:space="0" w:color="auto"/>
                        <w:left w:val="none" w:sz="0" w:space="0" w:color="auto"/>
                        <w:bottom w:val="none" w:sz="0" w:space="0" w:color="auto"/>
                        <w:right w:val="none" w:sz="0" w:space="0" w:color="auto"/>
                      </w:divBdr>
                    </w:div>
                    <w:div w:id="115678498">
                      <w:marLeft w:val="0"/>
                      <w:marRight w:val="0"/>
                      <w:marTop w:val="0"/>
                      <w:marBottom w:val="0"/>
                      <w:divBdr>
                        <w:top w:val="none" w:sz="0" w:space="0" w:color="auto"/>
                        <w:left w:val="none" w:sz="0" w:space="0" w:color="auto"/>
                        <w:bottom w:val="none" w:sz="0" w:space="0" w:color="auto"/>
                        <w:right w:val="none" w:sz="0" w:space="0" w:color="auto"/>
                      </w:divBdr>
                    </w:div>
                    <w:div w:id="59332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233761">
              <w:marLeft w:val="0"/>
              <w:marRight w:val="0"/>
              <w:marTop w:val="0"/>
              <w:marBottom w:val="0"/>
              <w:divBdr>
                <w:top w:val="none" w:sz="0" w:space="0" w:color="auto"/>
                <w:left w:val="none" w:sz="0" w:space="0" w:color="auto"/>
                <w:bottom w:val="none" w:sz="0" w:space="0" w:color="auto"/>
                <w:right w:val="none" w:sz="0" w:space="0" w:color="auto"/>
              </w:divBdr>
            </w:div>
          </w:divsChild>
        </w:div>
        <w:div w:id="759981955">
          <w:marLeft w:val="0"/>
          <w:marRight w:val="0"/>
          <w:marTop w:val="0"/>
          <w:marBottom w:val="0"/>
          <w:divBdr>
            <w:top w:val="none" w:sz="0" w:space="0" w:color="auto"/>
            <w:left w:val="none" w:sz="0" w:space="0" w:color="auto"/>
            <w:bottom w:val="none" w:sz="0" w:space="0" w:color="auto"/>
            <w:right w:val="none" w:sz="0" w:space="0" w:color="auto"/>
          </w:divBdr>
          <w:divsChild>
            <w:div w:id="712121570">
              <w:marLeft w:val="0"/>
              <w:marRight w:val="0"/>
              <w:marTop w:val="0"/>
              <w:marBottom w:val="0"/>
              <w:divBdr>
                <w:top w:val="none" w:sz="0" w:space="0" w:color="auto"/>
                <w:left w:val="none" w:sz="0" w:space="0" w:color="auto"/>
                <w:bottom w:val="none" w:sz="0" w:space="0" w:color="auto"/>
                <w:right w:val="none" w:sz="0" w:space="0" w:color="auto"/>
              </w:divBdr>
            </w:div>
          </w:divsChild>
        </w:div>
        <w:div w:id="1160535582">
          <w:marLeft w:val="0"/>
          <w:marRight w:val="0"/>
          <w:marTop w:val="0"/>
          <w:marBottom w:val="0"/>
          <w:divBdr>
            <w:top w:val="none" w:sz="0" w:space="0" w:color="auto"/>
            <w:left w:val="none" w:sz="0" w:space="0" w:color="auto"/>
            <w:bottom w:val="none" w:sz="0" w:space="0" w:color="auto"/>
            <w:right w:val="none" w:sz="0" w:space="0" w:color="auto"/>
          </w:divBdr>
          <w:divsChild>
            <w:div w:id="1034695205">
              <w:marLeft w:val="0"/>
              <w:marRight w:val="0"/>
              <w:marTop w:val="0"/>
              <w:marBottom w:val="0"/>
              <w:divBdr>
                <w:top w:val="none" w:sz="0" w:space="0" w:color="auto"/>
                <w:left w:val="none" w:sz="0" w:space="0" w:color="auto"/>
                <w:bottom w:val="none" w:sz="0" w:space="0" w:color="auto"/>
                <w:right w:val="none" w:sz="0" w:space="0" w:color="auto"/>
              </w:divBdr>
            </w:div>
            <w:div w:id="1030571618">
              <w:marLeft w:val="0"/>
              <w:marRight w:val="0"/>
              <w:marTop w:val="0"/>
              <w:marBottom w:val="0"/>
              <w:divBdr>
                <w:top w:val="none" w:sz="0" w:space="0" w:color="auto"/>
                <w:left w:val="none" w:sz="0" w:space="0" w:color="auto"/>
                <w:bottom w:val="none" w:sz="0" w:space="0" w:color="auto"/>
                <w:right w:val="none" w:sz="0" w:space="0" w:color="auto"/>
              </w:divBdr>
            </w:div>
            <w:div w:id="344134196">
              <w:marLeft w:val="0"/>
              <w:marRight w:val="0"/>
              <w:marTop w:val="0"/>
              <w:marBottom w:val="0"/>
              <w:divBdr>
                <w:top w:val="none" w:sz="0" w:space="0" w:color="auto"/>
                <w:left w:val="none" w:sz="0" w:space="0" w:color="auto"/>
                <w:bottom w:val="none" w:sz="0" w:space="0" w:color="auto"/>
                <w:right w:val="none" w:sz="0" w:space="0" w:color="auto"/>
              </w:divBdr>
            </w:div>
            <w:div w:id="1379237334">
              <w:marLeft w:val="0"/>
              <w:marRight w:val="0"/>
              <w:marTop w:val="0"/>
              <w:marBottom w:val="0"/>
              <w:divBdr>
                <w:top w:val="none" w:sz="0" w:space="0" w:color="auto"/>
                <w:left w:val="none" w:sz="0" w:space="0" w:color="auto"/>
                <w:bottom w:val="none" w:sz="0" w:space="0" w:color="auto"/>
                <w:right w:val="none" w:sz="0" w:space="0" w:color="auto"/>
              </w:divBdr>
            </w:div>
            <w:div w:id="469174079">
              <w:marLeft w:val="0"/>
              <w:marRight w:val="0"/>
              <w:marTop w:val="0"/>
              <w:marBottom w:val="0"/>
              <w:divBdr>
                <w:top w:val="none" w:sz="0" w:space="0" w:color="auto"/>
                <w:left w:val="none" w:sz="0" w:space="0" w:color="auto"/>
                <w:bottom w:val="none" w:sz="0" w:space="0" w:color="auto"/>
                <w:right w:val="none" w:sz="0" w:space="0" w:color="auto"/>
              </w:divBdr>
            </w:div>
            <w:div w:id="323972202">
              <w:marLeft w:val="0"/>
              <w:marRight w:val="0"/>
              <w:marTop w:val="0"/>
              <w:marBottom w:val="0"/>
              <w:divBdr>
                <w:top w:val="none" w:sz="0" w:space="0" w:color="auto"/>
                <w:left w:val="none" w:sz="0" w:space="0" w:color="auto"/>
                <w:bottom w:val="none" w:sz="0" w:space="0" w:color="auto"/>
                <w:right w:val="none" w:sz="0" w:space="0" w:color="auto"/>
              </w:divBdr>
            </w:div>
          </w:divsChild>
        </w:div>
        <w:div w:id="1071781182">
          <w:marLeft w:val="0"/>
          <w:marRight w:val="0"/>
          <w:marTop w:val="0"/>
          <w:marBottom w:val="0"/>
          <w:divBdr>
            <w:top w:val="none" w:sz="0" w:space="0" w:color="auto"/>
            <w:left w:val="none" w:sz="0" w:space="0" w:color="auto"/>
            <w:bottom w:val="none" w:sz="0" w:space="0" w:color="auto"/>
            <w:right w:val="none" w:sz="0" w:space="0" w:color="auto"/>
          </w:divBdr>
        </w:div>
      </w:divsChild>
    </w:div>
    <w:div w:id="2002661638">
      <w:bodyDiv w:val="1"/>
      <w:marLeft w:val="0"/>
      <w:marRight w:val="0"/>
      <w:marTop w:val="0"/>
      <w:marBottom w:val="0"/>
      <w:divBdr>
        <w:top w:val="none" w:sz="0" w:space="0" w:color="auto"/>
        <w:left w:val="none" w:sz="0" w:space="0" w:color="auto"/>
        <w:bottom w:val="none" w:sz="0" w:space="0" w:color="auto"/>
        <w:right w:val="none" w:sz="0" w:space="0" w:color="auto"/>
      </w:divBdr>
      <w:divsChild>
        <w:div w:id="302395121">
          <w:marLeft w:val="317"/>
          <w:marRight w:val="0"/>
          <w:marTop w:val="0"/>
          <w:marBottom w:val="0"/>
          <w:divBdr>
            <w:top w:val="none" w:sz="0" w:space="0" w:color="auto"/>
            <w:left w:val="none" w:sz="0" w:space="0" w:color="auto"/>
            <w:bottom w:val="none" w:sz="0" w:space="0" w:color="auto"/>
            <w:right w:val="none" w:sz="0" w:space="0" w:color="auto"/>
          </w:divBdr>
        </w:div>
      </w:divsChild>
    </w:div>
    <w:div w:id="2057002823">
      <w:bodyDiv w:val="1"/>
      <w:marLeft w:val="0"/>
      <w:marRight w:val="0"/>
      <w:marTop w:val="0"/>
      <w:marBottom w:val="0"/>
      <w:divBdr>
        <w:top w:val="none" w:sz="0" w:space="0" w:color="auto"/>
        <w:left w:val="none" w:sz="0" w:space="0" w:color="auto"/>
        <w:bottom w:val="none" w:sz="0" w:space="0" w:color="auto"/>
        <w:right w:val="none" w:sz="0" w:space="0" w:color="auto"/>
      </w:divBdr>
    </w:div>
    <w:div w:id="2094858282">
      <w:bodyDiv w:val="1"/>
      <w:marLeft w:val="0"/>
      <w:marRight w:val="0"/>
      <w:marTop w:val="0"/>
      <w:marBottom w:val="0"/>
      <w:divBdr>
        <w:top w:val="none" w:sz="0" w:space="0" w:color="auto"/>
        <w:left w:val="none" w:sz="0" w:space="0" w:color="auto"/>
        <w:bottom w:val="none" w:sz="0" w:space="0" w:color="auto"/>
        <w:right w:val="none" w:sz="0" w:space="0" w:color="auto"/>
      </w:divBdr>
    </w:div>
    <w:div w:id="2116898180">
      <w:bodyDiv w:val="1"/>
      <w:marLeft w:val="0"/>
      <w:marRight w:val="0"/>
      <w:marTop w:val="0"/>
      <w:marBottom w:val="0"/>
      <w:divBdr>
        <w:top w:val="none" w:sz="0" w:space="0" w:color="auto"/>
        <w:left w:val="none" w:sz="0" w:space="0" w:color="auto"/>
        <w:bottom w:val="none" w:sz="0" w:space="0" w:color="auto"/>
        <w:right w:val="none" w:sz="0" w:space="0" w:color="auto"/>
      </w:divBdr>
    </w:div>
    <w:div w:id="2118021104">
      <w:bodyDiv w:val="1"/>
      <w:marLeft w:val="0"/>
      <w:marRight w:val="0"/>
      <w:marTop w:val="0"/>
      <w:marBottom w:val="0"/>
      <w:divBdr>
        <w:top w:val="none" w:sz="0" w:space="0" w:color="auto"/>
        <w:left w:val="none" w:sz="0" w:space="0" w:color="auto"/>
        <w:bottom w:val="none" w:sz="0" w:space="0" w:color="auto"/>
        <w:right w:val="none" w:sz="0" w:space="0" w:color="auto"/>
      </w:divBdr>
    </w:div>
    <w:div w:id="2125613432">
      <w:bodyDiv w:val="1"/>
      <w:marLeft w:val="0"/>
      <w:marRight w:val="0"/>
      <w:marTop w:val="0"/>
      <w:marBottom w:val="0"/>
      <w:divBdr>
        <w:top w:val="none" w:sz="0" w:space="0" w:color="auto"/>
        <w:left w:val="none" w:sz="0" w:space="0" w:color="auto"/>
        <w:bottom w:val="none" w:sz="0" w:space="0" w:color="auto"/>
        <w:right w:val="none" w:sz="0" w:space="0" w:color="auto"/>
      </w:divBdr>
    </w:div>
    <w:div w:id="2130586453">
      <w:bodyDiv w:val="1"/>
      <w:marLeft w:val="0"/>
      <w:marRight w:val="0"/>
      <w:marTop w:val="0"/>
      <w:marBottom w:val="0"/>
      <w:divBdr>
        <w:top w:val="none" w:sz="0" w:space="0" w:color="auto"/>
        <w:left w:val="none" w:sz="0" w:space="0" w:color="auto"/>
        <w:bottom w:val="none" w:sz="0" w:space="0" w:color="auto"/>
        <w:right w:val="none" w:sz="0" w:space="0" w:color="auto"/>
      </w:divBdr>
      <w:divsChild>
        <w:div w:id="695890031">
          <w:marLeft w:val="994"/>
          <w:marRight w:val="0"/>
          <w:marTop w:val="0"/>
          <w:marBottom w:val="0"/>
          <w:divBdr>
            <w:top w:val="none" w:sz="0" w:space="0" w:color="auto"/>
            <w:left w:val="none" w:sz="0" w:space="0" w:color="auto"/>
            <w:bottom w:val="none" w:sz="0" w:space="0" w:color="auto"/>
            <w:right w:val="none" w:sz="0" w:space="0" w:color="auto"/>
          </w:divBdr>
        </w:div>
        <w:div w:id="2073964231">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cid:image003.jpg@01D4191D.07C56530" TargetMode="External"/><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1723</Words>
  <Characters>9258</Characters>
  <Application>Microsoft Office Word</Application>
  <DocSecurity>0</DocSecurity>
  <Lines>220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Junior Site Reliability Engineer</dc:title>
  <dc:subject/>
  <dc:creator>Marcus Oughton</dc:creator>
  <cp:keywords/>
  <dc:description/>
  <cp:lastModifiedBy>Raj Rajaratnam</cp:lastModifiedBy>
  <cp:revision>8</cp:revision>
  <cp:lastPrinted>2018-08-25T22:16:00Z</cp:lastPrinted>
  <dcterms:created xsi:type="dcterms:W3CDTF">2025-09-22T17:27:00Z</dcterms:created>
  <dcterms:modified xsi:type="dcterms:W3CDTF">2026-10-05T16:27:00Z</dcterms:modified>
</cp:coreProperties>
</file>