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1EEB" w14:textId="4E4D8739" w:rsidR="000F1280" w:rsidRPr="001E2C4A" w:rsidRDefault="000F1280" w:rsidP="000F1280">
      <w:pPr>
        <w:pStyle w:val="Header"/>
        <w:jc w:val="center"/>
        <w:rPr>
          <w:rFonts w:ascii="FS Elliot Pro Heavy" w:hAnsi="FS Elliot Pro Heavy" w:cs="Arial"/>
          <w:bCs/>
          <w:sz w:val="64"/>
          <w:szCs w:val="64"/>
        </w:rPr>
      </w:pPr>
      <w:r>
        <w:rPr>
          <w:rFonts w:ascii="FS Elliot Pro Heavy" w:hAnsi="FS Elliot Pro Heavy" w:cs="Arial"/>
          <w:bCs/>
          <w:sz w:val="64"/>
          <w:szCs w:val="64"/>
        </w:rPr>
        <w:t>Financial Controller</w:t>
      </w:r>
    </w:p>
    <w:p w14:paraId="5BF1DDF5" w14:textId="77777777" w:rsidR="000F1280" w:rsidRPr="002C6516" w:rsidRDefault="000F1280" w:rsidP="000F1280">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F1280" w:rsidRPr="002C6516" w14:paraId="7EEB361E" w14:textId="77777777" w:rsidTr="007E63EA">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68DCEFDF" w14:textId="77777777" w:rsidR="000F1280" w:rsidRPr="001E2C4A" w:rsidRDefault="000F1280" w:rsidP="007E63EA">
            <w:pPr>
              <w:spacing w:beforeLines="60" w:before="144" w:afterLines="60" w:after="144" w:line="240" w:lineRule="auto"/>
              <w:rPr>
                <w:rFonts w:ascii="FS Elliot" w:hAnsi="FS Elliot" w:cs="Arial"/>
                <w:b/>
                <w:color w:val="0D2835"/>
                <w:sz w:val="24"/>
                <w:szCs w:val="24"/>
              </w:rPr>
            </w:pPr>
          </w:p>
        </w:tc>
      </w:tr>
      <w:tr w:rsidR="000F1280" w:rsidRPr="002C6516" w14:paraId="7A6C69AC" w14:textId="77777777" w:rsidTr="007E63EA">
        <w:trPr>
          <w:trHeight w:val="311"/>
        </w:trPr>
        <w:tc>
          <w:tcPr>
            <w:tcW w:w="2579" w:type="dxa"/>
            <w:tcBorders>
              <w:top w:val="single" w:sz="4" w:space="0" w:color="auto"/>
              <w:left w:val="single" w:sz="4" w:space="0" w:color="auto"/>
              <w:bottom w:val="single" w:sz="4" w:space="0" w:color="auto"/>
              <w:right w:val="single" w:sz="4" w:space="0" w:color="auto"/>
            </w:tcBorders>
          </w:tcPr>
          <w:p w14:paraId="2088239F" w14:textId="77777777" w:rsidR="000F1280" w:rsidRPr="009D0E39" w:rsidRDefault="000F1280" w:rsidP="000F1280">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21CB5505" w14:textId="4BD8A6C5" w:rsidR="000F1280" w:rsidRPr="009D0E39" w:rsidRDefault="000F1280" w:rsidP="000F1280">
            <w:pPr>
              <w:spacing w:after="0" w:line="240" w:lineRule="auto"/>
              <w:rPr>
                <w:rFonts w:ascii="FS Elliot" w:hAnsi="FS Elliot" w:cs="Arial"/>
                <w:bCs/>
                <w:color w:val="0D2835"/>
                <w:sz w:val="18"/>
                <w:szCs w:val="18"/>
              </w:rPr>
            </w:pPr>
            <w:r>
              <w:rPr>
                <w:rFonts w:ascii="FS Elliot" w:hAnsi="FS Elliot" w:cs="Arial"/>
                <w:bCs/>
                <w:color w:val="0D2835"/>
                <w:sz w:val="18"/>
                <w:szCs w:val="18"/>
              </w:rPr>
              <w:t xml:space="preserve">Finance </w:t>
            </w:r>
          </w:p>
        </w:tc>
        <w:tc>
          <w:tcPr>
            <w:tcW w:w="2580" w:type="dxa"/>
            <w:tcBorders>
              <w:top w:val="single" w:sz="4" w:space="0" w:color="auto"/>
              <w:left w:val="single" w:sz="4" w:space="0" w:color="auto"/>
              <w:bottom w:val="single" w:sz="4" w:space="0" w:color="auto"/>
              <w:right w:val="single" w:sz="4" w:space="0" w:color="auto"/>
            </w:tcBorders>
          </w:tcPr>
          <w:p w14:paraId="10895485" w14:textId="77777777" w:rsidR="000F1280" w:rsidRPr="009D0E39" w:rsidRDefault="000F1280" w:rsidP="000F1280">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5AAB586E" w14:textId="2C931E13" w:rsidR="000F1280" w:rsidRPr="000F1280" w:rsidRDefault="000F1280" w:rsidP="000F1280">
            <w:pPr>
              <w:spacing w:after="0" w:line="240" w:lineRule="auto"/>
              <w:rPr>
                <w:rFonts w:ascii="FS Elliot" w:hAnsi="FS Elliot" w:cs="Arial"/>
                <w:bCs/>
                <w:iCs/>
                <w:color w:val="0D2835"/>
                <w:sz w:val="18"/>
                <w:szCs w:val="18"/>
              </w:rPr>
            </w:pPr>
            <w:r w:rsidRPr="000F1280">
              <w:rPr>
                <w:rFonts w:ascii="FS Elliot" w:hAnsi="FS Elliot" w:cs="Arial"/>
                <w:iCs/>
                <w:color w:val="000000" w:themeColor="text1"/>
                <w:sz w:val="18"/>
                <w:szCs w:val="18"/>
              </w:rPr>
              <w:t>Simplyhealth Group of Companies</w:t>
            </w:r>
          </w:p>
        </w:tc>
      </w:tr>
      <w:tr w:rsidR="000F1280" w:rsidRPr="002C6516" w14:paraId="664A6164" w14:textId="77777777" w:rsidTr="007E63EA">
        <w:trPr>
          <w:trHeight w:val="311"/>
        </w:trPr>
        <w:tc>
          <w:tcPr>
            <w:tcW w:w="2579" w:type="dxa"/>
            <w:tcBorders>
              <w:top w:val="single" w:sz="4" w:space="0" w:color="auto"/>
              <w:left w:val="single" w:sz="4" w:space="0" w:color="auto"/>
              <w:bottom w:val="single" w:sz="4" w:space="0" w:color="auto"/>
              <w:right w:val="single" w:sz="4" w:space="0" w:color="auto"/>
            </w:tcBorders>
          </w:tcPr>
          <w:p w14:paraId="2C1ED309" w14:textId="77777777" w:rsidR="000F1280" w:rsidRPr="009D0E39" w:rsidRDefault="000F1280" w:rsidP="000F1280">
            <w:pPr>
              <w:spacing w:after="0" w:line="240" w:lineRule="auto"/>
              <w:rPr>
                <w:rFonts w:ascii="FS Elliot" w:hAnsi="FS Elliot" w:cs="Arial"/>
                <w:b/>
                <w:color w:val="0D2835"/>
                <w:sz w:val="18"/>
                <w:szCs w:val="18"/>
              </w:rPr>
            </w:pPr>
            <w:r>
              <w:rPr>
                <w:rFonts w:ascii="FS Elliot" w:hAnsi="FS Elliot" w:cs="Arial"/>
                <w:b/>
                <w:color w:val="0D2835"/>
                <w:sz w:val="18"/>
                <w:szCs w:val="18"/>
              </w:rPr>
              <w:t>Reports to:</w:t>
            </w:r>
          </w:p>
        </w:tc>
        <w:tc>
          <w:tcPr>
            <w:tcW w:w="2580" w:type="dxa"/>
            <w:tcBorders>
              <w:top w:val="single" w:sz="4" w:space="0" w:color="auto"/>
              <w:left w:val="single" w:sz="4" w:space="0" w:color="auto"/>
              <w:bottom w:val="single" w:sz="4" w:space="0" w:color="auto"/>
              <w:right w:val="single" w:sz="4" w:space="0" w:color="auto"/>
            </w:tcBorders>
          </w:tcPr>
          <w:p w14:paraId="3592DB4F" w14:textId="5BD3D5B4" w:rsidR="000F1280" w:rsidRPr="000F1280" w:rsidRDefault="000F1280" w:rsidP="000F1280">
            <w:pPr>
              <w:spacing w:after="0" w:line="240" w:lineRule="auto"/>
              <w:rPr>
                <w:rFonts w:ascii="FS Elliot" w:hAnsi="FS Elliot" w:cs="Arial"/>
                <w:bCs/>
                <w:iCs/>
                <w:color w:val="0D2835"/>
                <w:sz w:val="18"/>
                <w:szCs w:val="18"/>
              </w:rPr>
            </w:pPr>
            <w:r w:rsidRPr="000F1280">
              <w:rPr>
                <w:rFonts w:ascii="FS Elliot" w:hAnsi="FS Elliot" w:cs="Arial"/>
                <w:iCs/>
                <w:color w:val="000000" w:themeColor="text1"/>
                <w:sz w:val="18"/>
                <w:szCs w:val="18"/>
              </w:rPr>
              <w:t>Head of Financial Governance and Operations</w:t>
            </w:r>
          </w:p>
        </w:tc>
        <w:tc>
          <w:tcPr>
            <w:tcW w:w="2580" w:type="dxa"/>
            <w:tcBorders>
              <w:top w:val="single" w:sz="4" w:space="0" w:color="auto"/>
              <w:left w:val="single" w:sz="4" w:space="0" w:color="auto"/>
              <w:bottom w:val="single" w:sz="4" w:space="0" w:color="auto"/>
              <w:right w:val="single" w:sz="4" w:space="0" w:color="auto"/>
            </w:tcBorders>
          </w:tcPr>
          <w:p w14:paraId="5DF433C6" w14:textId="77777777" w:rsidR="000F1280" w:rsidRPr="009D0E39" w:rsidRDefault="000F1280" w:rsidP="000F1280">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Team size:</w:t>
            </w:r>
          </w:p>
        </w:tc>
        <w:tc>
          <w:tcPr>
            <w:tcW w:w="2580" w:type="dxa"/>
            <w:tcBorders>
              <w:top w:val="single" w:sz="4" w:space="0" w:color="auto"/>
              <w:left w:val="single" w:sz="4" w:space="0" w:color="auto"/>
              <w:bottom w:val="single" w:sz="4" w:space="0" w:color="auto"/>
              <w:right w:val="single" w:sz="4" w:space="0" w:color="auto"/>
            </w:tcBorders>
          </w:tcPr>
          <w:p w14:paraId="7C73171B" w14:textId="15ABF65D" w:rsidR="000F1280" w:rsidRPr="000F1280" w:rsidRDefault="000F1280" w:rsidP="000F1280">
            <w:pPr>
              <w:spacing w:after="0" w:line="240" w:lineRule="auto"/>
              <w:rPr>
                <w:rFonts w:ascii="FS Elliot" w:hAnsi="FS Elliot" w:cs="Arial"/>
                <w:bCs/>
                <w:iCs/>
                <w:color w:val="0D2835"/>
                <w:sz w:val="18"/>
                <w:szCs w:val="18"/>
              </w:rPr>
            </w:pPr>
            <w:r w:rsidRPr="000F1280">
              <w:rPr>
                <w:rFonts w:ascii="FS Elliot" w:hAnsi="FS Elliot" w:cs="Arial"/>
                <w:iCs/>
                <w:color w:val="000000" w:themeColor="text1"/>
                <w:sz w:val="18"/>
                <w:szCs w:val="18"/>
              </w:rPr>
              <w:t>3 (Corporate Accounting)</w:t>
            </w:r>
          </w:p>
        </w:tc>
      </w:tr>
      <w:tr w:rsidR="000F1280" w:rsidRPr="002C6516" w14:paraId="2FE89F6E" w14:textId="77777777" w:rsidTr="007E63EA">
        <w:trPr>
          <w:trHeight w:val="311"/>
        </w:trPr>
        <w:tc>
          <w:tcPr>
            <w:tcW w:w="10319" w:type="dxa"/>
            <w:gridSpan w:val="4"/>
            <w:tcBorders>
              <w:bottom w:val="single" w:sz="4" w:space="0" w:color="520D5D"/>
            </w:tcBorders>
            <w:shd w:val="clear" w:color="auto" w:fill="00E6B8"/>
          </w:tcPr>
          <w:p w14:paraId="4E871976" w14:textId="77777777" w:rsidR="000F1280" w:rsidRDefault="000F1280" w:rsidP="000F1280">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Purpose &amp; Vision</w:t>
            </w:r>
          </w:p>
        </w:tc>
      </w:tr>
      <w:tr w:rsidR="000F1280" w:rsidRPr="002C6516" w14:paraId="76443BF4" w14:textId="77777777" w:rsidTr="007E63EA">
        <w:trPr>
          <w:trHeight w:val="311"/>
        </w:trPr>
        <w:tc>
          <w:tcPr>
            <w:tcW w:w="10319" w:type="dxa"/>
            <w:gridSpan w:val="4"/>
            <w:tcBorders>
              <w:bottom w:val="single" w:sz="4" w:space="0" w:color="520D5D"/>
            </w:tcBorders>
          </w:tcPr>
          <w:p w14:paraId="0A391774" w14:textId="77777777" w:rsidR="000F1280" w:rsidRPr="002A493E" w:rsidRDefault="000F1280" w:rsidP="000F1280">
            <w:pPr>
              <w:spacing w:after="0"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For over 150 years, Simplyhealth has improved access to UK healthcare, long before the NHS existed. Today, as a certified B</w:t>
            </w:r>
            <w:r w:rsidRPr="002A493E">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4B458479" w14:textId="77777777" w:rsidR="000F1280" w:rsidRPr="004A5725" w:rsidRDefault="000F1280" w:rsidP="000F1280">
            <w:pPr>
              <w:spacing w:before="100" w:beforeAutospacing="1" w:after="100" w:afterAutospacing="1"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Our purpose is simple and ambitious: to improve access to healthcare for all in the UK.</w:t>
            </w:r>
            <w:r w:rsidRPr="004A5725">
              <w:rPr>
                <w:rFonts w:ascii="FS Elliot" w:eastAsia="Times New Roman" w:hAnsi="FS Elliot" w:cs="Times New Roman"/>
                <w:sz w:val="18"/>
                <w:szCs w:val="18"/>
                <w:lang w:eastAsia="en-GB"/>
              </w:rPr>
              <w:t xml:space="preserve"> 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44F7ECCD" w14:textId="77777777" w:rsidR="000F1280" w:rsidRPr="00BB6609" w:rsidRDefault="000F1280" w:rsidP="000F1280">
            <w:pPr>
              <w:spacing w:line="240" w:lineRule="auto"/>
              <w:jc w:val="both"/>
              <w:rPr>
                <w:rFonts w:ascii="FS Elliot" w:hAnsi="FS Elliot" w:cs="Arial"/>
                <w:bCs/>
                <w:sz w:val="18"/>
                <w:szCs w:val="18"/>
              </w:rPr>
            </w:pPr>
            <w:r>
              <w:rPr>
                <w:rFonts w:ascii="FS Elliot" w:hAnsi="FS Elliot"/>
                <w:sz w:val="18"/>
                <w:szCs w:val="18"/>
              </w:rPr>
              <w:t>Our vision - W</w:t>
            </w:r>
            <w:r w:rsidRPr="00CA6050">
              <w:rPr>
                <w:rFonts w:ascii="FS Elliot" w:hAnsi="FS Elliot"/>
                <w:sz w:val="18"/>
                <w:szCs w:val="18"/>
              </w:rPr>
              <w:t>e aim to democratise healthcare by making it more affordable and accessible for everyone in the UK</w:t>
            </w:r>
            <w:r>
              <w:rPr>
                <w:rFonts w:ascii="FS Elliot" w:hAnsi="FS Elliot"/>
                <w:sz w:val="18"/>
                <w:szCs w:val="18"/>
              </w:rPr>
              <w:t>.</w:t>
            </w:r>
          </w:p>
        </w:tc>
      </w:tr>
      <w:tr w:rsidR="000F1280" w:rsidRPr="002C6516" w14:paraId="1393C28D" w14:textId="77777777" w:rsidTr="007E63EA">
        <w:trPr>
          <w:trHeight w:val="311"/>
        </w:trPr>
        <w:tc>
          <w:tcPr>
            <w:tcW w:w="10319" w:type="dxa"/>
            <w:gridSpan w:val="4"/>
            <w:tcBorders>
              <w:bottom w:val="single" w:sz="4" w:space="0" w:color="520D5D"/>
            </w:tcBorders>
            <w:shd w:val="clear" w:color="auto" w:fill="00E6B8"/>
          </w:tcPr>
          <w:p w14:paraId="32BCE46C" w14:textId="77777777" w:rsidR="000F1280" w:rsidRPr="001E2C4A" w:rsidRDefault="000F1280" w:rsidP="000F1280">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Pr="001E2C4A">
              <w:rPr>
                <w:rFonts w:ascii="FS Elliot" w:hAnsi="FS Elliot" w:cs="Arial"/>
                <w:b/>
                <w:color w:val="0D2835"/>
                <w:sz w:val="24"/>
                <w:szCs w:val="24"/>
              </w:rPr>
              <w:t>Role</w:t>
            </w:r>
          </w:p>
        </w:tc>
      </w:tr>
      <w:tr w:rsidR="000F1280" w:rsidRPr="002C6516" w14:paraId="200135A0" w14:textId="77777777" w:rsidTr="007E63EA">
        <w:trPr>
          <w:trHeight w:val="1645"/>
        </w:trPr>
        <w:tc>
          <w:tcPr>
            <w:tcW w:w="10319" w:type="dxa"/>
            <w:gridSpan w:val="4"/>
            <w:tcBorders>
              <w:bottom w:val="single" w:sz="4" w:space="0" w:color="520D5D"/>
            </w:tcBorders>
          </w:tcPr>
          <w:p w14:paraId="7FCE14CF" w14:textId="19A73CED" w:rsidR="000F1280" w:rsidRPr="002B2697" w:rsidRDefault="00F60555" w:rsidP="002B2697">
            <w:pPr>
              <w:pStyle w:val="NormalWeb"/>
              <w:spacing w:after="0" w:afterAutospacing="0" w:line="300" w:lineRule="atLeast"/>
              <w:rPr>
                <w:rFonts w:ascii="FS Elliot" w:hAnsi="FS Elliot" w:cs="Segoe UI"/>
                <w:sz w:val="18"/>
                <w:szCs w:val="18"/>
              </w:rPr>
            </w:pPr>
            <w:r w:rsidRPr="002B2697">
              <w:rPr>
                <w:rFonts w:ascii="FS Elliot" w:hAnsi="FS Elliot" w:cs="Segoe UI"/>
                <w:sz w:val="18"/>
                <w:szCs w:val="18"/>
              </w:rPr>
              <w:t xml:space="preserve">The Financial Controller plays a pivotal role in safeguarding the financial integrity of Simplyhealth. As the guardian of all reported results, this role ensures that our financial records, statements and disclosures are accurate, compliant, and reflective of the highest professional standards. Leading the Corporate Accounting team and reporting to the </w:t>
            </w:r>
            <w:r w:rsidRPr="002B2697">
              <w:rPr>
                <w:rFonts w:ascii="FS Elliot" w:hAnsi="FS Elliot" w:cs="Arial"/>
                <w:iCs/>
                <w:color w:val="000000" w:themeColor="text1"/>
                <w:sz w:val="18"/>
                <w:szCs w:val="18"/>
              </w:rPr>
              <w:t>Head of Financial Governance and Operations</w:t>
            </w:r>
            <w:r w:rsidRPr="002B2697">
              <w:rPr>
                <w:rFonts w:ascii="FS Elliot" w:hAnsi="FS Elliot" w:cs="Segoe UI"/>
                <w:sz w:val="18"/>
                <w:szCs w:val="18"/>
              </w:rPr>
              <w:t>, the</w:t>
            </w:r>
            <w:r w:rsidR="007A7E25">
              <w:rPr>
                <w:rFonts w:ascii="FS Elliot" w:hAnsi="FS Elliot" w:cs="Segoe UI"/>
                <w:sz w:val="18"/>
                <w:szCs w:val="18"/>
              </w:rPr>
              <w:t xml:space="preserve"> </w:t>
            </w:r>
            <w:r w:rsidRPr="002B2697">
              <w:rPr>
                <w:rFonts w:ascii="FS Elliot" w:hAnsi="FS Elliot" w:cs="Segoe UI"/>
                <w:sz w:val="18"/>
                <w:szCs w:val="18"/>
              </w:rPr>
              <w:t>Financial Controller oversees monthly management accounts, statutory reporting, cashflow management, and the delivery of key financial insights that underpin business performance. Working closely with FP&amp;A, Finance Systems, IT, and external partners, the role is central to maintaining a strong control environment, enhancing financial processes, and supporting the successful embedding of Microsoft Dynamics 365 F&amp;O. As a senior leader in the Finance function, the Financial Controller champions excellence, collaboration, and innovation</w:t>
            </w:r>
            <w:r w:rsidR="002B2697" w:rsidRPr="002B2697">
              <w:rPr>
                <w:rFonts w:ascii="FS Elliot" w:hAnsi="FS Elliot" w:cs="Segoe UI"/>
                <w:sz w:val="18"/>
                <w:szCs w:val="18"/>
              </w:rPr>
              <w:t>.</w:t>
            </w:r>
          </w:p>
        </w:tc>
      </w:tr>
      <w:tr w:rsidR="000F1280" w:rsidRPr="002C6516" w14:paraId="7BB67EE7" w14:textId="77777777" w:rsidTr="007E63E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6972FF3C" w14:textId="77777777" w:rsidR="000F1280" w:rsidRPr="001E2C4A" w:rsidRDefault="000F1280" w:rsidP="000F1280">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Key R</w:t>
            </w:r>
            <w:r w:rsidRPr="001E2C4A">
              <w:rPr>
                <w:rFonts w:ascii="FS Elliot" w:hAnsi="FS Elliot" w:cs="Arial"/>
                <w:b/>
                <w:bCs/>
                <w:color w:val="0D2835"/>
                <w:sz w:val="24"/>
                <w:szCs w:val="24"/>
              </w:rPr>
              <w:t xml:space="preserve">esponsibilities &amp; </w:t>
            </w:r>
            <w:r>
              <w:rPr>
                <w:rFonts w:ascii="FS Elliot" w:hAnsi="FS Elliot" w:cs="Arial"/>
                <w:b/>
                <w:bCs/>
                <w:color w:val="0D2835"/>
                <w:sz w:val="24"/>
                <w:szCs w:val="24"/>
              </w:rPr>
              <w:t>A</w:t>
            </w:r>
            <w:r w:rsidRPr="001E2C4A">
              <w:rPr>
                <w:rFonts w:ascii="FS Elliot" w:hAnsi="FS Elliot" w:cs="Arial"/>
                <w:b/>
                <w:bCs/>
                <w:color w:val="0D2835"/>
                <w:sz w:val="24"/>
                <w:szCs w:val="24"/>
              </w:rPr>
              <w:t>ccountabilities:</w:t>
            </w:r>
          </w:p>
        </w:tc>
      </w:tr>
      <w:tr w:rsidR="000F1280" w:rsidRPr="002C6516" w14:paraId="30642E2D" w14:textId="77777777" w:rsidTr="007E63EA">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0154DDE4" w14:textId="64DDCED2" w:rsidR="00AC25A9" w:rsidRPr="00AC25A9" w:rsidRDefault="00AC25A9" w:rsidP="00790665">
            <w:pPr>
              <w:spacing w:after="0" w:line="300" w:lineRule="atLeast"/>
              <w:outlineLvl w:val="2"/>
              <w:rPr>
                <w:rFonts w:ascii="FS Elliot" w:eastAsia="Times New Roman" w:hAnsi="FS Elliot" w:cs="Segoe UI"/>
                <w:b/>
                <w:bCs/>
                <w:sz w:val="18"/>
                <w:szCs w:val="18"/>
                <w:lang w:eastAsia="en-GB"/>
              </w:rPr>
            </w:pPr>
            <w:r w:rsidRPr="00AC25A9">
              <w:rPr>
                <w:rFonts w:ascii="FS Elliot" w:eastAsia="Times New Roman" w:hAnsi="FS Elliot" w:cs="Segoe UI"/>
                <w:b/>
                <w:bCs/>
                <w:sz w:val="18"/>
                <w:szCs w:val="18"/>
                <w:lang w:eastAsia="en-GB"/>
              </w:rPr>
              <w:t>Financial Reporting &amp; Compliance</w:t>
            </w:r>
          </w:p>
          <w:p w14:paraId="2FD11566" w14:textId="77777777" w:rsidR="00AC25A9" w:rsidRPr="00AC25A9" w:rsidRDefault="00AC25A9" w:rsidP="00790665">
            <w:pPr>
              <w:numPr>
                <w:ilvl w:val="0"/>
                <w:numId w:val="4"/>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Oversee all reported financial results for the Group, ensuring accuracy, integrity, and compliance with UK GAAP and relevant legislation.</w:t>
            </w:r>
          </w:p>
          <w:p w14:paraId="032EABEC" w14:textId="77777777" w:rsidR="00AC25A9" w:rsidRPr="00AC25A9" w:rsidRDefault="00AC25A9" w:rsidP="00790665">
            <w:pPr>
              <w:numPr>
                <w:ilvl w:val="0"/>
                <w:numId w:val="4"/>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Maintain accounting records in line with the latest standards and legal requirements.</w:t>
            </w:r>
          </w:p>
          <w:p w14:paraId="30862EC0" w14:textId="77777777" w:rsidR="00AC25A9" w:rsidRPr="00AC25A9" w:rsidRDefault="00AC25A9" w:rsidP="00790665">
            <w:pPr>
              <w:numPr>
                <w:ilvl w:val="0"/>
                <w:numId w:val="4"/>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Lead the production of statutory accounts, monthly management accounts, and financial inputs for business performance reporting.</w:t>
            </w:r>
          </w:p>
          <w:p w14:paraId="26BC4BD1" w14:textId="156D48C6" w:rsidR="00AC25A9" w:rsidRPr="00AC25A9" w:rsidRDefault="00AC25A9" w:rsidP="00790665">
            <w:pPr>
              <w:spacing w:after="0" w:line="300" w:lineRule="atLeast"/>
              <w:outlineLvl w:val="2"/>
              <w:rPr>
                <w:rFonts w:ascii="FS Elliot" w:eastAsia="Times New Roman" w:hAnsi="FS Elliot" w:cs="Segoe UI"/>
                <w:b/>
                <w:bCs/>
                <w:sz w:val="18"/>
                <w:szCs w:val="18"/>
                <w:lang w:eastAsia="en-GB"/>
              </w:rPr>
            </w:pPr>
            <w:r w:rsidRPr="00AC25A9">
              <w:rPr>
                <w:rFonts w:ascii="FS Elliot" w:eastAsia="Times New Roman" w:hAnsi="FS Elliot" w:cs="Segoe UI"/>
                <w:b/>
                <w:bCs/>
                <w:sz w:val="18"/>
                <w:szCs w:val="18"/>
                <w:lang w:eastAsia="en-GB"/>
              </w:rPr>
              <w:t>Treasury &amp; Cashflow Management</w:t>
            </w:r>
          </w:p>
          <w:p w14:paraId="20B54B69" w14:textId="77777777" w:rsidR="00AC25A9" w:rsidRPr="00AC25A9" w:rsidRDefault="00AC25A9" w:rsidP="00790665">
            <w:pPr>
              <w:numPr>
                <w:ilvl w:val="0"/>
                <w:numId w:val="3"/>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Manage the Group’s treasury function, including oversight of cashflow reporting and forecasting.</w:t>
            </w:r>
          </w:p>
          <w:p w14:paraId="661AB8FF" w14:textId="77777777" w:rsidR="00AC25A9" w:rsidRPr="00AC25A9" w:rsidRDefault="00AC25A9" w:rsidP="00790665">
            <w:pPr>
              <w:numPr>
                <w:ilvl w:val="0"/>
                <w:numId w:val="3"/>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Ensure robust processes for cash management and liquidity oversight.</w:t>
            </w:r>
          </w:p>
          <w:p w14:paraId="2A37F986" w14:textId="77EFB952" w:rsidR="00AC25A9" w:rsidRPr="00AC25A9" w:rsidRDefault="00AC25A9" w:rsidP="00790665">
            <w:pPr>
              <w:spacing w:after="0" w:line="300" w:lineRule="atLeast"/>
              <w:outlineLvl w:val="2"/>
              <w:rPr>
                <w:rFonts w:ascii="FS Elliot" w:eastAsia="Times New Roman" w:hAnsi="FS Elliot" w:cs="Segoe UI"/>
                <w:b/>
                <w:bCs/>
                <w:sz w:val="18"/>
                <w:szCs w:val="18"/>
                <w:lang w:eastAsia="en-GB"/>
              </w:rPr>
            </w:pPr>
            <w:r w:rsidRPr="00AC25A9">
              <w:rPr>
                <w:rFonts w:ascii="FS Elliot" w:eastAsia="Times New Roman" w:hAnsi="FS Elliot" w:cs="Segoe UI"/>
                <w:b/>
                <w:bCs/>
                <w:sz w:val="18"/>
                <w:szCs w:val="18"/>
                <w:lang w:eastAsia="en-GB"/>
              </w:rPr>
              <w:t>Leadership &amp; Team Management</w:t>
            </w:r>
          </w:p>
          <w:p w14:paraId="406C549C" w14:textId="77777777" w:rsidR="00AC25A9" w:rsidRPr="00AC25A9" w:rsidRDefault="00AC25A9" w:rsidP="00790665">
            <w:pPr>
              <w:numPr>
                <w:ilvl w:val="0"/>
                <w:numId w:val="10"/>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Provide day-to-day management, coaching, and development for the Corporate Accounting team.</w:t>
            </w:r>
          </w:p>
          <w:p w14:paraId="16F6B0BA" w14:textId="77777777" w:rsidR="00AC25A9" w:rsidRPr="00AC25A9" w:rsidRDefault="00AC25A9" w:rsidP="00790665">
            <w:pPr>
              <w:numPr>
                <w:ilvl w:val="0"/>
                <w:numId w:val="10"/>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Review team capabilities during 2026 and make recommendations on future team structure.</w:t>
            </w:r>
          </w:p>
          <w:p w14:paraId="10E69110" w14:textId="77777777" w:rsidR="00AC25A9" w:rsidRPr="00AC25A9" w:rsidRDefault="00AC25A9" w:rsidP="00790665">
            <w:pPr>
              <w:numPr>
                <w:ilvl w:val="0"/>
                <w:numId w:val="10"/>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Foster a strong performance culture, offering guidance, feedback, and professional support.</w:t>
            </w:r>
          </w:p>
          <w:p w14:paraId="7857BCD8" w14:textId="2F59B61E" w:rsidR="00AC25A9" w:rsidRPr="00AC25A9" w:rsidRDefault="00AC25A9" w:rsidP="00790665">
            <w:pPr>
              <w:spacing w:after="0" w:line="300" w:lineRule="atLeast"/>
              <w:outlineLvl w:val="2"/>
              <w:rPr>
                <w:rFonts w:ascii="FS Elliot" w:eastAsia="Times New Roman" w:hAnsi="FS Elliot" w:cs="Segoe UI"/>
                <w:b/>
                <w:bCs/>
                <w:sz w:val="18"/>
                <w:szCs w:val="18"/>
                <w:lang w:eastAsia="en-GB"/>
              </w:rPr>
            </w:pPr>
            <w:r w:rsidRPr="00AC25A9">
              <w:rPr>
                <w:rFonts w:ascii="FS Elliot" w:eastAsia="Times New Roman" w:hAnsi="FS Elliot" w:cs="Segoe UI"/>
                <w:b/>
                <w:bCs/>
                <w:sz w:val="18"/>
                <w:szCs w:val="18"/>
                <w:lang w:eastAsia="en-GB"/>
              </w:rPr>
              <w:t>Business Partnering &amp; Performance Insight</w:t>
            </w:r>
          </w:p>
          <w:p w14:paraId="58F4A6D9" w14:textId="77777777" w:rsidR="00AC25A9" w:rsidRPr="00AC25A9" w:rsidRDefault="00AC25A9" w:rsidP="00790665">
            <w:pPr>
              <w:numPr>
                <w:ilvl w:val="0"/>
                <w:numId w:val="1"/>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Work closely with the FP&amp;A Manager to ensure alignment and integrity between actuals, budgets, forecasts, and long</w:t>
            </w:r>
            <w:r w:rsidRPr="00AC25A9">
              <w:rPr>
                <w:rFonts w:ascii="FS Elliot" w:eastAsia="Times New Roman" w:hAnsi="FS Elliot" w:cs="Segoe UI"/>
                <w:sz w:val="18"/>
                <w:szCs w:val="18"/>
                <w:lang w:eastAsia="en-GB"/>
              </w:rPr>
              <w:noBreakHyphen/>
              <w:t>term plans.</w:t>
            </w:r>
          </w:p>
          <w:p w14:paraId="3CB1C0C1" w14:textId="77777777" w:rsidR="00AC25A9" w:rsidRPr="00AC25A9" w:rsidRDefault="00AC25A9" w:rsidP="00790665">
            <w:pPr>
              <w:numPr>
                <w:ilvl w:val="0"/>
                <w:numId w:val="1"/>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Lead preparation of business unit and legal entity P&amp;Ls, balance sheets, cashflows, and cost allocation models.</w:t>
            </w:r>
          </w:p>
          <w:p w14:paraId="0A3C7180" w14:textId="77777777" w:rsidR="00AC25A9" w:rsidRPr="00AC25A9" w:rsidRDefault="00AC25A9" w:rsidP="00790665">
            <w:pPr>
              <w:numPr>
                <w:ilvl w:val="0"/>
                <w:numId w:val="1"/>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Own financial sections of the monthly business performance report.</w:t>
            </w:r>
          </w:p>
          <w:p w14:paraId="4BDAF69E" w14:textId="73D9F0E9" w:rsidR="00AC25A9" w:rsidRPr="00AC25A9" w:rsidRDefault="00AC25A9" w:rsidP="00790665">
            <w:pPr>
              <w:spacing w:after="0" w:line="300" w:lineRule="atLeast"/>
              <w:outlineLvl w:val="2"/>
              <w:rPr>
                <w:rFonts w:ascii="FS Elliot" w:eastAsia="Times New Roman" w:hAnsi="FS Elliot" w:cs="Segoe UI"/>
                <w:b/>
                <w:bCs/>
                <w:sz w:val="18"/>
                <w:szCs w:val="18"/>
                <w:lang w:eastAsia="en-GB"/>
              </w:rPr>
            </w:pPr>
            <w:r w:rsidRPr="00AC25A9">
              <w:rPr>
                <w:rFonts w:ascii="FS Elliot" w:eastAsia="Times New Roman" w:hAnsi="FS Elliot" w:cs="Segoe UI"/>
                <w:b/>
                <w:bCs/>
                <w:sz w:val="18"/>
                <w:szCs w:val="18"/>
                <w:lang w:eastAsia="en-GB"/>
              </w:rPr>
              <w:t>Controls, Governance &amp; Audit</w:t>
            </w:r>
          </w:p>
          <w:p w14:paraId="2A33F14D" w14:textId="77777777" w:rsidR="00AC25A9" w:rsidRPr="00AC25A9" w:rsidRDefault="00AC25A9" w:rsidP="00790665">
            <w:pPr>
              <w:numPr>
                <w:ilvl w:val="0"/>
                <w:numId w:val="14"/>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Maintain a strong internal control environment across all accounting and reporting processes.</w:t>
            </w:r>
          </w:p>
          <w:p w14:paraId="25BCF203" w14:textId="77777777" w:rsidR="00AC25A9" w:rsidRPr="00AC25A9" w:rsidRDefault="00AC25A9" w:rsidP="00790665">
            <w:pPr>
              <w:numPr>
                <w:ilvl w:val="0"/>
                <w:numId w:val="14"/>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lastRenderedPageBreak/>
              <w:t>Lead relationships with both internal and external auditors.</w:t>
            </w:r>
          </w:p>
          <w:p w14:paraId="5C9D2B2A" w14:textId="11D5DE40" w:rsidR="00AC25A9" w:rsidRPr="00AC25A9" w:rsidRDefault="00AC25A9" w:rsidP="00790665">
            <w:pPr>
              <w:numPr>
                <w:ilvl w:val="0"/>
                <w:numId w:val="14"/>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 xml:space="preserve">Produce technical accounting papers for the Group Finance Committee and Audit </w:t>
            </w:r>
            <w:r w:rsidR="00D8068F" w:rsidRPr="00AC25A9">
              <w:rPr>
                <w:rFonts w:ascii="FS Elliot" w:eastAsia="Times New Roman" w:hAnsi="FS Elliot" w:cs="Segoe UI"/>
                <w:sz w:val="18"/>
                <w:szCs w:val="18"/>
                <w:lang w:eastAsia="en-GB"/>
              </w:rPr>
              <w:t>Committee and</w:t>
            </w:r>
            <w:r w:rsidRPr="00AC25A9">
              <w:rPr>
                <w:rFonts w:ascii="FS Elliot" w:eastAsia="Times New Roman" w:hAnsi="FS Elliot" w:cs="Segoe UI"/>
                <w:sz w:val="18"/>
                <w:szCs w:val="18"/>
                <w:lang w:eastAsia="en-GB"/>
              </w:rPr>
              <w:t xml:space="preserve"> attend committees when required.</w:t>
            </w:r>
          </w:p>
          <w:p w14:paraId="148DCE71" w14:textId="700BF43B" w:rsidR="00AC25A9" w:rsidRPr="00AC25A9" w:rsidRDefault="00AC25A9" w:rsidP="00790665">
            <w:pPr>
              <w:spacing w:after="0" w:line="300" w:lineRule="atLeast"/>
              <w:outlineLvl w:val="2"/>
              <w:rPr>
                <w:rFonts w:ascii="FS Elliot" w:eastAsia="Times New Roman" w:hAnsi="FS Elliot" w:cs="Segoe UI"/>
                <w:b/>
                <w:bCs/>
                <w:sz w:val="18"/>
                <w:szCs w:val="18"/>
                <w:lang w:eastAsia="en-GB"/>
              </w:rPr>
            </w:pPr>
            <w:r w:rsidRPr="00AC25A9">
              <w:rPr>
                <w:rFonts w:ascii="FS Elliot" w:eastAsia="Times New Roman" w:hAnsi="FS Elliot" w:cs="Segoe UI"/>
                <w:b/>
                <w:bCs/>
                <w:sz w:val="18"/>
                <w:szCs w:val="18"/>
                <w:lang w:eastAsia="en-GB"/>
              </w:rPr>
              <w:t>Systems Development &amp; Automation</w:t>
            </w:r>
          </w:p>
          <w:p w14:paraId="1F3572E9" w14:textId="77777777" w:rsidR="00AC25A9" w:rsidRPr="00AC25A9" w:rsidRDefault="00AC25A9" w:rsidP="00790665">
            <w:pPr>
              <w:numPr>
                <w:ilvl w:val="0"/>
                <w:numId w:val="5"/>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Drive development of financial reporting processes within Microsoft Dynamics 365 F&amp;O following its implementation from 1 January 2026.</w:t>
            </w:r>
          </w:p>
          <w:p w14:paraId="60860E6A" w14:textId="77777777" w:rsidR="00AC25A9" w:rsidRPr="00AC25A9" w:rsidRDefault="00AC25A9" w:rsidP="00790665">
            <w:pPr>
              <w:numPr>
                <w:ilvl w:val="0"/>
                <w:numId w:val="5"/>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Support delivery of a successful “dry run” year</w:t>
            </w:r>
            <w:r w:rsidRPr="00AC25A9">
              <w:rPr>
                <w:rFonts w:ascii="FS Elliot" w:eastAsia="Times New Roman" w:hAnsi="FS Elliot" w:cs="Segoe UI"/>
                <w:sz w:val="18"/>
                <w:szCs w:val="18"/>
                <w:lang w:eastAsia="en-GB"/>
              </w:rPr>
              <w:noBreakHyphen/>
              <w:t>end through effective system configuration and reporting.</w:t>
            </w:r>
          </w:p>
          <w:p w14:paraId="7B02AAED" w14:textId="7F540A94" w:rsidR="000F1280" w:rsidRPr="00E1788A" w:rsidRDefault="00AC25A9" w:rsidP="00E1788A">
            <w:pPr>
              <w:numPr>
                <w:ilvl w:val="0"/>
                <w:numId w:val="5"/>
              </w:numPr>
              <w:spacing w:after="0" w:line="300" w:lineRule="atLeast"/>
              <w:rPr>
                <w:rFonts w:ascii="FS Elliot" w:eastAsia="Times New Roman" w:hAnsi="FS Elliot" w:cs="Segoe UI"/>
                <w:sz w:val="18"/>
                <w:szCs w:val="18"/>
                <w:lang w:eastAsia="en-GB"/>
              </w:rPr>
            </w:pPr>
            <w:r w:rsidRPr="00AC25A9">
              <w:rPr>
                <w:rFonts w:ascii="FS Elliot" w:eastAsia="Times New Roman" w:hAnsi="FS Elliot" w:cs="Segoe UI"/>
                <w:sz w:val="18"/>
                <w:szCs w:val="18"/>
                <w:lang w:eastAsia="en-GB"/>
              </w:rPr>
              <w:t>Partner with the Finance Systems team and IT to automate processes, enhance balance sheet controls, and utilise AI tools including Microsoft Copilot</w:t>
            </w:r>
          </w:p>
        </w:tc>
      </w:tr>
    </w:tbl>
    <w:tbl>
      <w:tblPr>
        <w:tblStyle w:val="TableGrid"/>
        <w:tblW w:w="10348" w:type="dxa"/>
        <w:tblInd w:w="-572" w:type="dxa"/>
        <w:tblLayout w:type="fixed"/>
        <w:tblLook w:val="04A0" w:firstRow="1" w:lastRow="0" w:firstColumn="1" w:lastColumn="0" w:noHBand="0" w:noVBand="1"/>
      </w:tblPr>
      <w:tblGrid>
        <w:gridCol w:w="10348"/>
      </w:tblGrid>
      <w:tr w:rsidR="000F1280" w:rsidRPr="002C6516" w14:paraId="1C5B4769" w14:textId="77777777" w:rsidTr="007E63EA">
        <w:tc>
          <w:tcPr>
            <w:tcW w:w="10348" w:type="dxa"/>
            <w:shd w:val="clear" w:color="auto" w:fill="00E6B8"/>
          </w:tcPr>
          <w:p w14:paraId="0E4C335E" w14:textId="77777777" w:rsidR="000F1280" w:rsidRPr="001E2C4A" w:rsidRDefault="000F1280" w:rsidP="007E63E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Key Experience</w:t>
            </w:r>
            <w:r>
              <w:rPr>
                <w:rFonts w:ascii="FS Elliot" w:hAnsi="FS Elliot" w:cs="Arial"/>
                <w:b/>
                <w:color w:val="0D2835"/>
                <w:sz w:val="24"/>
                <w:szCs w:val="24"/>
              </w:rPr>
              <w:t xml:space="preserve"> &amp; Skills</w:t>
            </w:r>
            <w:r w:rsidRPr="001E2C4A">
              <w:rPr>
                <w:rFonts w:ascii="FS Elliot" w:hAnsi="FS Elliot" w:cs="Arial"/>
                <w:b/>
                <w:color w:val="0D2835"/>
                <w:sz w:val="24"/>
                <w:szCs w:val="24"/>
              </w:rPr>
              <w:t>:</w:t>
            </w:r>
          </w:p>
        </w:tc>
      </w:tr>
      <w:tr w:rsidR="000F1280" w:rsidRPr="002C6516" w14:paraId="02D5ECFB" w14:textId="77777777" w:rsidTr="007E63EA">
        <w:tc>
          <w:tcPr>
            <w:tcW w:w="10348" w:type="dxa"/>
            <w:tcBorders>
              <w:bottom w:val="single" w:sz="4" w:space="0" w:color="auto"/>
            </w:tcBorders>
          </w:tcPr>
          <w:p w14:paraId="44492022" w14:textId="77777777" w:rsidR="000F1280" w:rsidRPr="0060479F" w:rsidRDefault="000F1280" w:rsidP="000F1280">
            <w:pPr>
              <w:pStyle w:val="BodyTextIndent2"/>
              <w:numPr>
                <w:ilvl w:val="0"/>
                <w:numId w:val="6"/>
              </w:numPr>
              <w:spacing w:after="0" w:line="240" w:lineRule="auto"/>
              <w:jc w:val="both"/>
              <w:rPr>
                <w:rFonts w:ascii="FS Elliot" w:hAnsi="FS Elliot" w:cs="Arial"/>
                <w:sz w:val="18"/>
                <w:szCs w:val="20"/>
              </w:rPr>
            </w:pPr>
            <w:r w:rsidRPr="0060479F">
              <w:rPr>
                <w:rFonts w:ascii="FS Elliot" w:eastAsiaTheme="minorHAnsi" w:hAnsi="FS Elliot" w:cs="Arial"/>
                <w:sz w:val="18"/>
                <w:szCs w:val="20"/>
              </w:rPr>
              <w:t>Extensive knowledge</w:t>
            </w:r>
            <w:r>
              <w:rPr>
                <w:rFonts w:ascii="FS Elliot" w:eastAsiaTheme="minorHAnsi" w:hAnsi="FS Elliot" w:cs="Arial"/>
                <w:sz w:val="18"/>
                <w:szCs w:val="20"/>
              </w:rPr>
              <w:t xml:space="preserve"> of</w:t>
            </w:r>
            <w:r w:rsidRPr="0060479F">
              <w:rPr>
                <w:rFonts w:ascii="FS Elliot" w:eastAsiaTheme="minorHAnsi" w:hAnsi="FS Elliot" w:cs="Arial"/>
                <w:sz w:val="18"/>
                <w:szCs w:val="20"/>
              </w:rPr>
              <w:t xml:space="preserve"> UK GAAP </w:t>
            </w:r>
            <w:r>
              <w:rPr>
                <w:rFonts w:ascii="FS Elliot" w:eastAsiaTheme="minorHAnsi" w:hAnsi="FS Elliot" w:cs="Arial"/>
                <w:sz w:val="18"/>
                <w:szCs w:val="20"/>
              </w:rPr>
              <w:t>with</w:t>
            </w:r>
            <w:r w:rsidRPr="0060479F">
              <w:rPr>
                <w:rFonts w:ascii="FS Elliot" w:eastAsiaTheme="minorHAnsi" w:hAnsi="FS Elliot" w:cs="Arial"/>
                <w:sz w:val="18"/>
                <w:szCs w:val="20"/>
              </w:rPr>
              <w:t xml:space="preserve"> an understanding of IFRS</w:t>
            </w:r>
            <w:r>
              <w:rPr>
                <w:rFonts w:ascii="FS Elliot" w:eastAsiaTheme="minorHAnsi" w:hAnsi="FS Elliot" w:cs="Arial"/>
                <w:sz w:val="18"/>
                <w:szCs w:val="20"/>
              </w:rPr>
              <w:t xml:space="preserve"> advantageous</w:t>
            </w:r>
            <w:r w:rsidRPr="0060479F">
              <w:rPr>
                <w:rFonts w:ascii="FS Elliot" w:eastAsiaTheme="minorHAnsi" w:hAnsi="FS Elliot" w:cs="Arial"/>
                <w:sz w:val="18"/>
                <w:szCs w:val="20"/>
              </w:rPr>
              <w:t>.</w:t>
            </w:r>
          </w:p>
          <w:p w14:paraId="44629317" w14:textId="77777777" w:rsidR="000F1280" w:rsidRPr="0060479F" w:rsidRDefault="000F1280" w:rsidP="000F1280">
            <w:pPr>
              <w:pStyle w:val="BodyTextIndent2"/>
              <w:numPr>
                <w:ilvl w:val="0"/>
                <w:numId w:val="6"/>
              </w:numPr>
              <w:spacing w:after="0" w:line="240" w:lineRule="auto"/>
              <w:jc w:val="both"/>
              <w:rPr>
                <w:rFonts w:ascii="FS Elliot" w:hAnsi="FS Elliot" w:cs="Arial"/>
                <w:sz w:val="18"/>
                <w:szCs w:val="20"/>
              </w:rPr>
            </w:pPr>
            <w:r w:rsidRPr="0060479F">
              <w:rPr>
                <w:rFonts w:ascii="FS Elliot" w:hAnsi="FS Elliot" w:cs="Arial"/>
                <w:sz w:val="18"/>
                <w:szCs w:val="20"/>
              </w:rPr>
              <w:t xml:space="preserve">Recent experience of preparing </w:t>
            </w:r>
            <w:r>
              <w:rPr>
                <w:rFonts w:ascii="FS Elliot" w:hAnsi="FS Elliot" w:cs="Arial"/>
                <w:sz w:val="18"/>
                <w:szCs w:val="20"/>
              </w:rPr>
              <w:t>st</w:t>
            </w:r>
            <w:r w:rsidRPr="0060479F">
              <w:rPr>
                <w:rFonts w:ascii="FS Elliot" w:hAnsi="FS Elliot" w:cs="Arial"/>
                <w:sz w:val="18"/>
                <w:szCs w:val="20"/>
              </w:rPr>
              <w:t>atutory accounts</w:t>
            </w:r>
          </w:p>
          <w:p w14:paraId="14B1B1EC" w14:textId="77777777" w:rsidR="000F1280" w:rsidRPr="0060479F" w:rsidRDefault="000F1280" w:rsidP="000F1280">
            <w:pPr>
              <w:pStyle w:val="BodyTextIndent2"/>
              <w:numPr>
                <w:ilvl w:val="0"/>
                <w:numId w:val="6"/>
              </w:numPr>
              <w:spacing w:after="0" w:line="240" w:lineRule="auto"/>
              <w:jc w:val="both"/>
              <w:rPr>
                <w:rFonts w:ascii="FS Elliot" w:hAnsi="FS Elliot" w:cs="Arial"/>
                <w:sz w:val="18"/>
                <w:szCs w:val="20"/>
              </w:rPr>
            </w:pPr>
            <w:r w:rsidRPr="0060479F">
              <w:rPr>
                <w:rFonts w:ascii="FS Elliot" w:eastAsiaTheme="minorHAnsi" w:hAnsi="FS Elliot" w:cs="Arial"/>
                <w:sz w:val="18"/>
                <w:szCs w:val="20"/>
              </w:rPr>
              <w:t>Experience in managing teams of accountants with a proven record of developing future talent</w:t>
            </w:r>
          </w:p>
          <w:p w14:paraId="0003790A" w14:textId="77777777" w:rsidR="000F1280" w:rsidRPr="0060479F" w:rsidRDefault="000F1280" w:rsidP="000F1280">
            <w:pPr>
              <w:pStyle w:val="BodyTextIndent2"/>
              <w:numPr>
                <w:ilvl w:val="0"/>
                <w:numId w:val="6"/>
              </w:numPr>
              <w:spacing w:after="0" w:line="240" w:lineRule="auto"/>
              <w:jc w:val="both"/>
              <w:rPr>
                <w:rFonts w:ascii="FS Elliot" w:eastAsiaTheme="minorHAnsi" w:hAnsi="FS Elliot" w:cs="Arial"/>
                <w:sz w:val="18"/>
                <w:szCs w:val="20"/>
              </w:rPr>
            </w:pPr>
            <w:r w:rsidRPr="0060479F">
              <w:rPr>
                <w:rFonts w:ascii="FS Elliot" w:eastAsiaTheme="minorHAnsi" w:hAnsi="FS Elliot" w:cs="Arial"/>
                <w:sz w:val="18"/>
                <w:szCs w:val="20"/>
              </w:rPr>
              <w:t>Command “Gravitas” within the wider business in relation to processes and controls</w:t>
            </w:r>
          </w:p>
          <w:p w14:paraId="204720FE" w14:textId="77777777" w:rsidR="000F1280" w:rsidRPr="0060479F" w:rsidRDefault="000F1280" w:rsidP="000F1280">
            <w:pPr>
              <w:pStyle w:val="BodyTextIndent2"/>
              <w:numPr>
                <w:ilvl w:val="0"/>
                <w:numId w:val="6"/>
              </w:numPr>
              <w:spacing w:after="0" w:line="240" w:lineRule="auto"/>
              <w:jc w:val="both"/>
              <w:rPr>
                <w:rFonts w:ascii="FS Elliot" w:eastAsiaTheme="minorHAnsi" w:hAnsi="FS Elliot" w:cs="Arial"/>
                <w:sz w:val="18"/>
                <w:szCs w:val="20"/>
              </w:rPr>
            </w:pPr>
            <w:r>
              <w:rPr>
                <w:rFonts w:ascii="FS Elliot" w:eastAsiaTheme="minorHAnsi" w:hAnsi="FS Elliot" w:cs="Arial"/>
                <w:sz w:val="18"/>
                <w:szCs w:val="20"/>
              </w:rPr>
              <w:t>I</w:t>
            </w:r>
            <w:r w:rsidRPr="0060479F">
              <w:rPr>
                <w:rFonts w:ascii="FS Elliot" w:eastAsiaTheme="minorHAnsi" w:hAnsi="FS Elliot" w:cs="Arial"/>
                <w:sz w:val="18"/>
                <w:szCs w:val="20"/>
              </w:rPr>
              <w:t>nvestment knowledge beneficial</w:t>
            </w:r>
          </w:p>
          <w:p w14:paraId="63C97821" w14:textId="77777777" w:rsidR="000F1280" w:rsidRPr="0060479F" w:rsidRDefault="000F1280" w:rsidP="000F1280">
            <w:pPr>
              <w:pStyle w:val="BodyTextIndent2"/>
              <w:numPr>
                <w:ilvl w:val="0"/>
                <w:numId w:val="6"/>
              </w:numPr>
              <w:spacing w:after="0" w:line="240" w:lineRule="auto"/>
              <w:jc w:val="both"/>
              <w:rPr>
                <w:rFonts w:ascii="FS Elliot" w:eastAsiaTheme="minorHAnsi" w:hAnsi="FS Elliot" w:cs="Arial"/>
                <w:sz w:val="18"/>
                <w:szCs w:val="20"/>
              </w:rPr>
            </w:pPr>
            <w:r w:rsidRPr="0060479F">
              <w:rPr>
                <w:rFonts w:ascii="FS Elliot" w:eastAsiaTheme="minorHAnsi" w:hAnsi="FS Elliot" w:cs="Arial"/>
                <w:sz w:val="18"/>
                <w:szCs w:val="20"/>
              </w:rPr>
              <w:t>Recent experience in the financial services industry</w:t>
            </w:r>
          </w:p>
          <w:p w14:paraId="467EA015" w14:textId="38995735" w:rsidR="000F1280" w:rsidRPr="000F1280" w:rsidRDefault="000F1280" w:rsidP="007E63EA">
            <w:pPr>
              <w:pStyle w:val="BodyTextIndent2"/>
              <w:numPr>
                <w:ilvl w:val="0"/>
                <w:numId w:val="6"/>
              </w:numPr>
              <w:spacing w:after="0" w:line="240" w:lineRule="auto"/>
              <w:jc w:val="both"/>
              <w:rPr>
                <w:rFonts w:ascii="FS Elliot" w:hAnsi="FS Elliot" w:cs="Arial"/>
                <w:color w:val="747474" w:themeColor="background2" w:themeShade="80"/>
                <w:sz w:val="18"/>
                <w:szCs w:val="20"/>
              </w:rPr>
            </w:pPr>
            <w:r w:rsidRPr="0060479F">
              <w:rPr>
                <w:rFonts w:ascii="FS Elliot" w:eastAsiaTheme="minorHAnsi" w:hAnsi="FS Elliot" w:cs="Arial"/>
                <w:sz w:val="18"/>
                <w:szCs w:val="20"/>
              </w:rPr>
              <w:t xml:space="preserve">Expertise in </w:t>
            </w:r>
            <w:r>
              <w:rPr>
                <w:rFonts w:ascii="FS Elliot" w:eastAsiaTheme="minorHAnsi" w:hAnsi="FS Elliot" w:cs="Arial"/>
                <w:sz w:val="18"/>
                <w:szCs w:val="20"/>
              </w:rPr>
              <w:t>Microsoft Dynamics 365</w:t>
            </w:r>
            <w:r w:rsidRPr="0060479F">
              <w:rPr>
                <w:rFonts w:ascii="FS Elliot" w:eastAsiaTheme="minorHAnsi" w:hAnsi="FS Elliot" w:cs="Arial"/>
                <w:sz w:val="18"/>
                <w:szCs w:val="20"/>
              </w:rPr>
              <w:t xml:space="preserve"> </w:t>
            </w:r>
            <w:r>
              <w:rPr>
                <w:rFonts w:ascii="FS Elliot" w:eastAsiaTheme="minorHAnsi" w:hAnsi="FS Elliot" w:cs="Arial"/>
                <w:sz w:val="18"/>
                <w:szCs w:val="20"/>
              </w:rPr>
              <w:t xml:space="preserve">F&amp;O or equivalent </w:t>
            </w:r>
            <w:r w:rsidRPr="0060479F">
              <w:rPr>
                <w:rFonts w:ascii="FS Elliot" w:eastAsiaTheme="minorHAnsi" w:hAnsi="FS Elliot" w:cs="Arial"/>
                <w:sz w:val="18"/>
                <w:szCs w:val="20"/>
              </w:rPr>
              <w:t>accounting system</w:t>
            </w:r>
            <w:r>
              <w:rPr>
                <w:rFonts w:ascii="FS Elliot" w:eastAsiaTheme="minorHAnsi" w:hAnsi="FS Elliot" w:cs="Arial"/>
                <w:sz w:val="18"/>
                <w:szCs w:val="20"/>
              </w:rPr>
              <w:t>s</w:t>
            </w:r>
          </w:p>
          <w:p w14:paraId="02D00ED7" w14:textId="7E2D00A4" w:rsidR="000F1280" w:rsidRPr="006001E5" w:rsidRDefault="000F1280" w:rsidP="006001E5">
            <w:pPr>
              <w:pStyle w:val="ListParagraph"/>
              <w:numPr>
                <w:ilvl w:val="0"/>
                <w:numId w:val="6"/>
              </w:numPr>
              <w:rPr>
                <w:rFonts w:ascii="FS Elliot" w:hAnsi="FS Elliot" w:cs="Arial"/>
                <w:sz w:val="18"/>
                <w:szCs w:val="18"/>
              </w:rPr>
            </w:pPr>
            <w:r w:rsidRPr="000F1280">
              <w:rPr>
                <w:rFonts w:ascii="FS Elliot" w:hAnsi="FS Elliot" w:cs="Arial"/>
                <w:sz w:val="18"/>
                <w:szCs w:val="20"/>
              </w:rPr>
              <w:t xml:space="preserve">Commitment to provide a </w:t>
            </w:r>
            <w:r w:rsidR="00FC7C7B" w:rsidRPr="000F1280">
              <w:rPr>
                <w:rFonts w:ascii="FS Elliot" w:hAnsi="FS Elliot" w:cs="Arial"/>
                <w:sz w:val="18"/>
                <w:szCs w:val="20"/>
              </w:rPr>
              <w:t>first-class</w:t>
            </w:r>
            <w:r w:rsidRPr="000F1280">
              <w:rPr>
                <w:rFonts w:ascii="FS Elliot" w:hAnsi="FS Elliot" w:cs="Arial"/>
                <w:sz w:val="18"/>
                <w:szCs w:val="20"/>
              </w:rPr>
              <w:t xml:space="preserve"> service to internal customer and external partners. </w:t>
            </w:r>
          </w:p>
        </w:tc>
      </w:tr>
      <w:tr w:rsidR="000F1280" w:rsidRPr="002C6516" w14:paraId="308E22EE" w14:textId="77777777" w:rsidTr="007E63EA">
        <w:tc>
          <w:tcPr>
            <w:tcW w:w="10348" w:type="dxa"/>
            <w:shd w:val="clear" w:color="auto" w:fill="00E6B8"/>
          </w:tcPr>
          <w:p w14:paraId="63F1065E" w14:textId="77777777" w:rsidR="000F1280" w:rsidRPr="001E2C4A" w:rsidRDefault="000F1280" w:rsidP="007E63E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 xml:space="preserve">Culture </w:t>
            </w:r>
          </w:p>
        </w:tc>
      </w:tr>
      <w:tr w:rsidR="000F1280" w:rsidRPr="002C6516" w14:paraId="40B32E0F" w14:textId="77777777" w:rsidTr="007E63EA">
        <w:tc>
          <w:tcPr>
            <w:tcW w:w="10348" w:type="dxa"/>
            <w:shd w:val="clear" w:color="auto" w:fill="FFFFFF" w:themeFill="background1"/>
          </w:tcPr>
          <w:p w14:paraId="19933DB6" w14:textId="336FF438" w:rsidR="000F1280" w:rsidRPr="00FC109F" w:rsidRDefault="000F1280" w:rsidP="007E63EA">
            <w:pPr>
              <w:jc w:val="both"/>
              <w:rPr>
                <w:rFonts w:ascii="FS Elliot" w:hAnsi="FS Elliot" w:cstheme="majorHAnsi"/>
                <w:sz w:val="18"/>
                <w:szCs w:val="18"/>
              </w:rPr>
            </w:pP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cultural ambition can be summarised as doing the right thing: by its customers, its people, its communities and our planet.  It seeks individuals who have passion and energy, who believe in a commercial </w:t>
            </w:r>
            <w:r w:rsidR="007E53B5" w:rsidRPr="000C695C">
              <w:rPr>
                <w:rFonts w:ascii="FS Elliot" w:hAnsi="FS Elliot" w:cstheme="majorHAnsi"/>
                <w:sz w:val="18"/>
                <w:szCs w:val="18"/>
              </w:rPr>
              <w:t>agenda,</w:t>
            </w:r>
            <w:r w:rsidRPr="000C695C">
              <w:rPr>
                <w:rFonts w:ascii="FS Elliot" w:hAnsi="FS Elliot" w:cstheme="majorHAnsi"/>
                <w:sz w:val="18"/>
                <w:szCs w:val="18"/>
              </w:rPr>
              <w:t xml:space="preserve"> but who also believe the outcome of </w:t>
            </w: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commercial endeavours can lead to a better life and a healthier planet. </w:t>
            </w:r>
          </w:p>
        </w:tc>
      </w:tr>
      <w:tr w:rsidR="000F1280" w:rsidRPr="002C6516" w14:paraId="1282377E" w14:textId="77777777" w:rsidTr="007E63EA">
        <w:tc>
          <w:tcPr>
            <w:tcW w:w="10348" w:type="dxa"/>
            <w:shd w:val="clear" w:color="auto" w:fill="00E6B8"/>
          </w:tcPr>
          <w:p w14:paraId="34FABF1B" w14:textId="77777777" w:rsidR="000F1280" w:rsidRPr="001E2C4A" w:rsidRDefault="000F1280" w:rsidP="007E63E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 xml:space="preserve">Values </w:t>
            </w:r>
          </w:p>
        </w:tc>
      </w:tr>
      <w:tr w:rsidR="000F1280" w:rsidRPr="002C6516" w14:paraId="1BC4B83D" w14:textId="77777777" w:rsidTr="007E63EA">
        <w:trPr>
          <w:trHeight w:val="6190"/>
        </w:trPr>
        <w:tc>
          <w:tcPr>
            <w:tcW w:w="10348" w:type="dxa"/>
          </w:tcPr>
          <w:p w14:paraId="28979798" w14:textId="77777777" w:rsidR="000F1280" w:rsidRPr="001E2C4A" w:rsidRDefault="000F1280" w:rsidP="007E63EA">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0F1280" w14:paraId="70AD451B" w14:textId="77777777" w:rsidTr="007E63EA">
              <w:tc>
                <w:tcPr>
                  <w:tcW w:w="3374" w:type="dxa"/>
                </w:tcPr>
                <w:p w14:paraId="5A9F6C3F" w14:textId="77777777" w:rsidR="000F1280" w:rsidRPr="00AB69DC" w:rsidRDefault="000F1280" w:rsidP="007E63EA">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31089869" w14:textId="77777777" w:rsidR="000F1280" w:rsidRPr="00AB69DC" w:rsidRDefault="000F1280" w:rsidP="007E63EA">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31CBC0B9" w14:textId="77777777" w:rsidR="000F1280" w:rsidRPr="00AB69DC" w:rsidRDefault="000F1280" w:rsidP="007E63EA">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0F1280" w14:paraId="10E274DD" w14:textId="77777777" w:rsidTr="007E63EA">
              <w:tc>
                <w:tcPr>
                  <w:tcW w:w="3374" w:type="dxa"/>
                </w:tcPr>
                <w:p w14:paraId="42411D16" w14:textId="77777777" w:rsidR="000F1280" w:rsidRPr="00AB69DC" w:rsidRDefault="000F1280" w:rsidP="007E63EA">
                  <w:pPr>
                    <w:jc w:val="center"/>
                    <w:rPr>
                      <w:rFonts w:ascii="FS Elliot" w:hAnsi="FS Elliot" w:cs="Arial"/>
                      <w:b/>
                      <w:bCs/>
                      <w:i/>
                      <w:iCs/>
                      <w:color w:val="0D2835"/>
                      <w:sz w:val="18"/>
                      <w:szCs w:val="18"/>
                    </w:rPr>
                  </w:pPr>
                  <w:r>
                    <w:rPr>
                      <w:rFonts w:ascii="FS Elliot" w:hAnsi="FS Elliot" w:cs="Arial"/>
                      <w:b/>
                      <w:bCs/>
                      <w:i/>
                      <w:iCs/>
                      <w:color w:val="0D2835"/>
                      <w:sz w:val="18"/>
                      <w:szCs w:val="18"/>
                    </w:rPr>
                    <w:t>Creates a learning culture</w:t>
                  </w:r>
                </w:p>
              </w:tc>
              <w:tc>
                <w:tcPr>
                  <w:tcW w:w="3374" w:type="dxa"/>
                </w:tcPr>
                <w:p w14:paraId="5705ADA2" w14:textId="77777777" w:rsidR="000F1280" w:rsidRPr="00AB69DC" w:rsidRDefault="000F1280" w:rsidP="007E63EA">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Develops our humility </w:t>
                  </w:r>
                </w:p>
              </w:tc>
              <w:tc>
                <w:tcPr>
                  <w:tcW w:w="3374" w:type="dxa"/>
                </w:tcPr>
                <w:p w14:paraId="0FE2F520" w14:textId="77777777" w:rsidR="000F1280" w:rsidRPr="00AB69DC" w:rsidRDefault="000F1280" w:rsidP="007E63EA">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Living our brand </w:t>
                  </w:r>
                </w:p>
              </w:tc>
            </w:tr>
            <w:tr w:rsidR="000F1280" w14:paraId="7171B8DC" w14:textId="77777777" w:rsidTr="007E63EA">
              <w:tc>
                <w:tcPr>
                  <w:tcW w:w="3374" w:type="dxa"/>
                </w:tcPr>
                <w:p w14:paraId="5AAA0A84" w14:textId="77777777" w:rsidR="000F1280" w:rsidRPr="00AB69DC" w:rsidRDefault="000F1280" w:rsidP="000F1280">
                  <w:pPr>
                    <w:numPr>
                      <w:ilvl w:val="0"/>
                      <w:numId w:val="7"/>
                    </w:numPr>
                    <w:tabs>
                      <w:tab w:val="clear" w:pos="720"/>
                    </w:tabs>
                    <w:spacing w:line="240" w:lineRule="auto"/>
                    <w:ind w:left="340" w:hanging="238"/>
                    <w:rPr>
                      <w:rFonts w:ascii="FS Elliot" w:hAnsi="FS Elliot" w:cs="Arial"/>
                      <w:sz w:val="18"/>
                      <w:szCs w:val="18"/>
                    </w:rPr>
                  </w:pPr>
                  <w:r w:rsidRPr="00AB69DC">
                    <w:rPr>
                      <w:rFonts w:ascii="FS Elliot" w:hAnsi="FS Elliot" w:cs="Arial"/>
                      <w:sz w:val="18"/>
                      <w:szCs w:val="18"/>
                    </w:rPr>
                    <w:t xml:space="preserve">We </w:t>
                  </w:r>
                  <w:r>
                    <w:rPr>
                      <w:rFonts w:ascii="FS Elliot" w:hAnsi="FS Elliot" w:cs="Arial"/>
                      <w:sz w:val="18"/>
                      <w:szCs w:val="18"/>
                    </w:rPr>
                    <w:t xml:space="preserve">are ambitious and push boundaries to deliver great results for our customers and our business </w:t>
                  </w:r>
                </w:p>
                <w:p w14:paraId="486247B0" w14:textId="77777777" w:rsidR="000F1280" w:rsidRPr="00AB69DC" w:rsidRDefault="000F1280" w:rsidP="000F1280">
                  <w:pPr>
                    <w:numPr>
                      <w:ilvl w:val="0"/>
                      <w:numId w:val="7"/>
                    </w:numPr>
                    <w:tabs>
                      <w:tab w:val="clear" w:pos="720"/>
                    </w:tabs>
                    <w:spacing w:line="240" w:lineRule="auto"/>
                    <w:ind w:left="340" w:hanging="238"/>
                    <w:rPr>
                      <w:rFonts w:ascii="FS Elliot" w:hAnsi="FS Elliot" w:cs="Arial"/>
                      <w:sz w:val="18"/>
                      <w:szCs w:val="18"/>
                    </w:rPr>
                  </w:pPr>
                  <w:r w:rsidRPr="00AB69DC">
                    <w:rPr>
                      <w:rFonts w:ascii="FS Elliot" w:hAnsi="FS Elliot" w:cs="Arial"/>
                      <w:sz w:val="18"/>
                      <w:szCs w:val="18"/>
                    </w:rPr>
                    <w:t xml:space="preserve">We </w:t>
                  </w:r>
                  <w:r>
                    <w:rPr>
                      <w:rFonts w:ascii="FS Elliot" w:hAnsi="FS Elliot" w:cs="Arial"/>
                      <w:sz w:val="18"/>
                      <w:szCs w:val="18"/>
                    </w:rPr>
                    <w:t>speak up for what we believe in to make a difference and tell it like it is</w:t>
                  </w:r>
                </w:p>
                <w:p w14:paraId="7D650DB1" w14:textId="77777777" w:rsidR="000F1280" w:rsidRPr="008B6214" w:rsidRDefault="000F1280" w:rsidP="000F1280">
                  <w:pPr>
                    <w:numPr>
                      <w:ilvl w:val="0"/>
                      <w:numId w:val="7"/>
                    </w:numPr>
                    <w:tabs>
                      <w:tab w:val="clear" w:pos="720"/>
                    </w:tabs>
                    <w:spacing w:line="240" w:lineRule="auto"/>
                    <w:ind w:left="340" w:hanging="238"/>
                    <w:rPr>
                      <w:rFonts w:ascii="FS Elliot" w:hAnsi="FS Elliot" w:cs="Arial"/>
                      <w:color w:val="0D2835"/>
                      <w:sz w:val="18"/>
                      <w:szCs w:val="18"/>
                    </w:rPr>
                  </w:pPr>
                  <w:r w:rsidRPr="00AB69DC">
                    <w:rPr>
                      <w:rFonts w:ascii="FS Elliot" w:hAnsi="FS Elliot" w:cs="Arial"/>
                      <w:sz w:val="18"/>
                      <w:szCs w:val="18"/>
                    </w:rPr>
                    <w:t xml:space="preserve">We </w:t>
                  </w:r>
                  <w:r>
                    <w:rPr>
                      <w:rFonts w:ascii="FS Elliot" w:hAnsi="FS Elliot" w:cs="Arial"/>
                      <w:sz w:val="18"/>
                      <w:szCs w:val="18"/>
                    </w:rPr>
                    <w:t xml:space="preserve">have an intense desire to understand our customers, drive efficiencies and imagine new possibilities for our business. </w:t>
                  </w:r>
                </w:p>
                <w:p w14:paraId="28CB2894" w14:textId="77777777" w:rsidR="000F1280" w:rsidRPr="008B6214" w:rsidRDefault="000F1280" w:rsidP="000F1280">
                  <w:pPr>
                    <w:numPr>
                      <w:ilvl w:val="0"/>
                      <w:numId w:val="7"/>
                    </w:numPr>
                    <w:tabs>
                      <w:tab w:val="clear" w:pos="720"/>
                    </w:tabs>
                    <w:spacing w:line="240" w:lineRule="auto"/>
                    <w:ind w:left="340" w:hanging="238"/>
                    <w:rPr>
                      <w:rFonts w:ascii="FS Elliot" w:hAnsi="FS Elliot" w:cs="Arial"/>
                      <w:color w:val="0D2835"/>
                      <w:sz w:val="18"/>
                      <w:szCs w:val="18"/>
                    </w:rPr>
                  </w:pPr>
                  <w:r>
                    <w:rPr>
                      <w:rFonts w:ascii="FS Elliot" w:hAnsi="FS Elliot" w:cs="Arial"/>
                      <w:sz w:val="18"/>
                      <w:szCs w:val="18"/>
                    </w:rPr>
                    <w:t xml:space="preserve">We are hungry to learn and love to experiment, embrace change and seek out new ideas. </w:t>
                  </w:r>
                </w:p>
                <w:p w14:paraId="14E07130" w14:textId="77777777" w:rsidR="000F1280" w:rsidRPr="00AD1022" w:rsidRDefault="000F1280" w:rsidP="000F1280">
                  <w:pPr>
                    <w:numPr>
                      <w:ilvl w:val="0"/>
                      <w:numId w:val="7"/>
                    </w:numPr>
                    <w:tabs>
                      <w:tab w:val="clear" w:pos="720"/>
                    </w:tabs>
                    <w:spacing w:line="240" w:lineRule="auto"/>
                    <w:ind w:left="340" w:hanging="238"/>
                    <w:rPr>
                      <w:rFonts w:ascii="FS Elliot" w:hAnsi="FS Elliot" w:cs="Arial"/>
                      <w:color w:val="0D2835"/>
                      <w:sz w:val="18"/>
                      <w:szCs w:val="18"/>
                    </w:rPr>
                  </w:pPr>
                  <w:r>
                    <w:rPr>
                      <w:rFonts w:ascii="FS Elliot" w:hAnsi="FS Elliot" w:cs="Arial"/>
                      <w:sz w:val="18"/>
                      <w:szCs w:val="18"/>
                    </w:rPr>
                    <w:t>We are inquisitive, creative and always challenge the status quo.</w:t>
                  </w:r>
                </w:p>
                <w:p w14:paraId="0162F37E" w14:textId="77777777" w:rsidR="000F1280" w:rsidRPr="00FE01D6" w:rsidRDefault="000F1280" w:rsidP="007E63EA">
                  <w:pPr>
                    <w:rPr>
                      <w:rFonts w:ascii="FS Elliot" w:hAnsi="FS Elliot" w:cs="Arial"/>
                      <w:sz w:val="18"/>
                      <w:szCs w:val="18"/>
                    </w:rPr>
                  </w:pPr>
                  <w:r w:rsidRPr="00AD1022">
                    <w:rPr>
                      <w:rFonts w:ascii="Times New Roman" w:eastAsia="Times New Roman" w:hAnsi="Times New Roman" w:cs="Times New Roman"/>
                      <w:noProof/>
                      <w:sz w:val="24"/>
                      <w:szCs w:val="24"/>
                      <w:lang w:eastAsia="en-GB"/>
                    </w:rPr>
                    <w:drawing>
                      <wp:anchor distT="0" distB="0" distL="114300" distR="114300" simplePos="0" relativeHeight="251658242" behindDoc="0" locked="0" layoutInCell="1" allowOverlap="1" wp14:anchorId="4664E8B8" wp14:editId="2840B0B7">
                        <wp:simplePos x="0" y="0"/>
                        <wp:positionH relativeFrom="column">
                          <wp:posOffset>575310</wp:posOffset>
                        </wp:positionH>
                        <wp:positionV relativeFrom="paragraph">
                          <wp:posOffset>24765</wp:posOffset>
                        </wp:positionV>
                        <wp:extent cx="954000" cy="954000"/>
                        <wp:effectExtent l="0" t="0" r="0" b="0"/>
                        <wp:wrapNone/>
                        <wp:docPr id="5" name="Picture 4">
                          <a:extLst xmlns:a="http://schemas.openxmlformats.org/drawingml/2006/main">
                            <a:ext uri="{FF2B5EF4-FFF2-40B4-BE49-F238E27FC236}">
                              <a16:creationId xmlns:a16="http://schemas.microsoft.com/office/drawing/2014/main" id="{015C3D69-7E2B-4693-BD33-B30C3F6F9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4C23CCF7" w14:textId="77777777" w:rsidR="000F1280" w:rsidRDefault="000F1280" w:rsidP="000F1280">
                  <w:pPr>
                    <w:numPr>
                      <w:ilvl w:val="0"/>
                      <w:numId w:val="2"/>
                    </w:numPr>
                    <w:tabs>
                      <w:tab w:val="clear" w:pos="720"/>
                    </w:tabs>
                    <w:spacing w:line="240" w:lineRule="auto"/>
                    <w:ind w:left="229" w:hanging="208"/>
                    <w:rPr>
                      <w:rFonts w:ascii="FS Elliot" w:hAnsi="FS Elliot" w:cs="Arial"/>
                      <w:color w:val="0D2835"/>
                      <w:sz w:val="18"/>
                      <w:szCs w:val="18"/>
                    </w:rPr>
                  </w:pPr>
                  <w:r>
                    <w:rPr>
                      <w:rFonts w:ascii="FS Elliot" w:hAnsi="FS Elliot" w:cs="Arial"/>
                      <w:color w:val="0D2835"/>
                      <w:sz w:val="18"/>
                      <w:szCs w:val="18"/>
                    </w:rPr>
                    <w:t>Trust is at the heart of everything we do. We act with humility and work hard to build trust with colleagues, customers and partners to get the best results.</w:t>
                  </w:r>
                </w:p>
                <w:p w14:paraId="147AEF4F" w14:textId="77777777" w:rsidR="000F1280" w:rsidRDefault="000F1280" w:rsidP="000F1280">
                  <w:pPr>
                    <w:numPr>
                      <w:ilvl w:val="0"/>
                      <w:numId w:val="2"/>
                    </w:numPr>
                    <w:tabs>
                      <w:tab w:val="clear" w:pos="720"/>
                    </w:tabs>
                    <w:spacing w:line="240" w:lineRule="auto"/>
                    <w:ind w:left="229" w:hanging="208"/>
                    <w:rPr>
                      <w:rFonts w:ascii="FS Elliot" w:hAnsi="FS Elliot" w:cs="Arial"/>
                      <w:color w:val="0D2835"/>
                      <w:sz w:val="18"/>
                      <w:szCs w:val="18"/>
                    </w:rPr>
                  </w:pPr>
                  <w:r>
                    <w:rPr>
                      <w:rFonts w:ascii="FS Elliot" w:hAnsi="FS Elliot" w:cs="Arial"/>
                      <w:color w:val="0D2835"/>
                      <w:sz w:val="18"/>
                      <w:szCs w:val="18"/>
                    </w:rPr>
                    <w:t>We have a legacy of selfless acts and will continue to enhance society, the health of our customers and the planet.</w:t>
                  </w:r>
                </w:p>
                <w:p w14:paraId="4B3B64E4" w14:textId="77777777" w:rsidR="000F1280" w:rsidRDefault="000F1280" w:rsidP="000F1280">
                  <w:pPr>
                    <w:numPr>
                      <w:ilvl w:val="0"/>
                      <w:numId w:val="2"/>
                    </w:numPr>
                    <w:tabs>
                      <w:tab w:val="clear" w:pos="720"/>
                    </w:tabs>
                    <w:spacing w:line="240" w:lineRule="auto"/>
                    <w:ind w:left="229" w:hanging="208"/>
                    <w:rPr>
                      <w:rFonts w:ascii="FS Elliot" w:hAnsi="FS Elliot" w:cs="Arial"/>
                      <w:color w:val="0D2835"/>
                      <w:sz w:val="18"/>
                      <w:szCs w:val="18"/>
                    </w:rPr>
                  </w:pPr>
                  <w:r>
                    <w:rPr>
                      <w:rFonts w:ascii="FS Elliot" w:hAnsi="FS Elliot" w:cs="Arial"/>
                      <w:color w:val="0D2835"/>
                      <w:sz w:val="18"/>
                      <w:szCs w:val="18"/>
                    </w:rPr>
                    <w:t>We treat everyone as individuals, embracing diversity and inclusion.</w:t>
                  </w:r>
                </w:p>
                <w:p w14:paraId="409A6BB3" w14:textId="77777777" w:rsidR="000F1280" w:rsidRDefault="000F1280" w:rsidP="007E63EA">
                  <w:pPr>
                    <w:rPr>
                      <w:rFonts w:ascii="FS Elliot" w:hAnsi="FS Elliot" w:cs="Arial"/>
                      <w:color w:val="0D2835"/>
                      <w:sz w:val="18"/>
                      <w:szCs w:val="18"/>
                    </w:rPr>
                  </w:pPr>
                </w:p>
                <w:p w14:paraId="7F2288F1" w14:textId="77777777" w:rsidR="000F1280" w:rsidRDefault="000F1280" w:rsidP="007E63EA">
                  <w:pPr>
                    <w:rPr>
                      <w:rFonts w:ascii="FS Elliot" w:hAnsi="FS Elliot" w:cs="Arial"/>
                      <w:color w:val="0D2835"/>
                      <w:sz w:val="18"/>
                      <w:szCs w:val="18"/>
                    </w:rPr>
                  </w:pPr>
                </w:p>
                <w:p w14:paraId="6AEC7A5D" w14:textId="77777777" w:rsidR="000F1280" w:rsidRDefault="000F1280" w:rsidP="007E63EA">
                  <w:pPr>
                    <w:rPr>
                      <w:rFonts w:ascii="FS Elliot" w:hAnsi="FS Elliot" w:cs="Arial"/>
                      <w:color w:val="0D2835"/>
                      <w:sz w:val="18"/>
                      <w:szCs w:val="18"/>
                    </w:rPr>
                  </w:pPr>
                </w:p>
                <w:p w14:paraId="0D1F2285" w14:textId="77777777" w:rsidR="000F1280" w:rsidRDefault="000F1280" w:rsidP="007E63EA">
                  <w:pPr>
                    <w:rPr>
                      <w:rFonts w:ascii="FS Elliot" w:hAnsi="FS Elliot" w:cs="Arial"/>
                      <w:color w:val="0D2835"/>
                      <w:sz w:val="18"/>
                      <w:szCs w:val="18"/>
                    </w:rPr>
                  </w:pPr>
                </w:p>
                <w:p w14:paraId="7E7C0EF8" w14:textId="77777777" w:rsidR="000F1280" w:rsidRPr="005E3793" w:rsidRDefault="000F1280" w:rsidP="007E63EA">
                  <w:pPr>
                    <w:spacing w:before="100" w:beforeAutospacing="1" w:after="100" w:afterAutospacing="1"/>
                    <w:rPr>
                      <w:rFonts w:ascii="Times New Roman" w:eastAsia="Times New Roman" w:hAnsi="Times New Roman" w:cs="Times New Roman"/>
                      <w:sz w:val="24"/>
                      <w:szCs w:val="24"/>
                      <w:lang w:eastAsia="en-GB"/>
                    </w:rPr>
                  </w:pPr>
                  <w:r w:rsidRPr="005E3793">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4C81619" wp14:editId="1B04B113">
                        <wp:simplePos x="0" y="0"/>
                        <wp:positionH relativeFrom="column">
                          <wp:posOffset>525780</wp:posOffset>
                        </wp:positionH>
                        <wp:positionV relativeFrom="paragraph">
                          <wp:posOffset>238125</wp:posOffset>
                        </wp:positionV>
                        <wp:extent cx="954000" cy="954000"/>
                        <wp:effectExtent l="0" t="0" r="0" b="0"/>
                        <wp:wrapSquare wrapText="bothSides"/>
                        <wp:docPr id="4" name="Picture 3">
                          <a:extLst xmlns:a="http://schemas.openxmlformats.org/drawingml/2006/main">
                            <a:ext uri="{FF2B5EF4-FFF2-40B4-BE49-F238E27FC236}">
                              <a16:creationId xmlns:a16="http://schemas.microsoft.com/office/drawing/2014/main" id="{A68ADBC9-198D-4151-BE4E-71B4948AE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574B4F" w14:textId="77777777" w:rsidR="000F1280" w:rsidRDefault="000F1280" w:rsidP="007E63EA">
                  <w:pPr>
                    <w:rPr>
                      <w:rFonts w:ascii="FS Elliot" w:hAnsi="FS Elliot" w:cs="Arial"/>
                      <w:color w:val="0D2835"/>
                      <w:sz w:val="18"/>
                      <w:szCs w:val="18"/>
                    </w:rPr>
                  </w:pPr>
                </w:p>
                <w:p w14:paraId="47F1026C" w14:textId="77777777" w:rsidR="000F1280" w:rsidRDefault="000F1280" w:rsidP="007E63EA">
                  <w:pPr>
                    <w:rPr>
                      <w:rFonts w:ascii="FS Elliot" w:hAnsi="FS Elliot" w:cs="Arial"/>
                      <w:color w:val="0D2835"/>
                      <w:sz w:val="18"/>
                      <w:szCs w:val="18"/>
                    </w:rPr>
                  </w:pPr>
                </w:p>
                <w:p w14:paraId="03F6B24B" w14:textId="77777777" w:rsidR="000F1280" w:rsidRDefault="000F1280" w:rsidP="007E63EA">
                  <w:pPr>
                    <w:rPr>
                      <w:rFonts w:ascii="FS Elliot" w:hAnsi="FS Elliot" w:cs="Arial"/>
                      <w:color w:val="0D2835"/>
                      <w:sz w:val="18"/>
                      <w:szCs w:val="18"/>
                    </w:rPr>
                  </w:pPr>
                </w:p>
                <w:p w14:paraId="2A229E8B" w14:textId="77777777" w:rsidR="000F1280" w:rsidRPr="00AB69DC" w:rsidRDefault="000F1280" w:rsidP="007E63EA">
                  <w:pPr>
                    <w:rPr>
                      <w:rFonts w:ascii="FS Elliot" w:hAnsi="FS Elliot" w:cs="Arial"/>
                      <w:color w:val="0D2835"/>
                      <w:sz w:val="18"/>
                      <w:szCs w:val="18"/>
                    </w:rPr>
                  </w:pPr>
                </w:p>
              </w:tc>
              <w:tc>
                <w:tcPr>
                  <w:tcW w:w="3374" w:type="dxa"/>
                </w:tcPr>
                <w:p w14:paraId="0D291649" w14:textId="77777777" w:rsidR="000F1280" w:rsidRDefault="000F1280" w:rsidP="000F1280">
                  <w:pPr>
                    <w:numPr>
                      <w:ilvl w:val="0"/>
                      <w:numId w:val="8"/>
                    </w:numPr>
                    <w:tabs>
                      <w:tab w:val="clear" w:pos="720"/>
                    </w:tabs>
                    <w:spacing w:line="240" w:lineRule="auto"/>
                    <w:ind w:left="401" w:hanging="319"/>
                    <w:rPr>
                      <w:rFonts w:ascii="FS Elliot" w:hAnsi="FS Elliot" w:cs="Arial"/>
                      <w:color w:val="0D2835"/>
                      <w:sz w:val="18"/>
                      <w:szCs w:val="18"/>
                    </w:rPr>
                  </w:pPr>
                  <w:r>
                    <w:rPr>
                      <w:rFonts w:ascii="FS Elliot" w:hAnsi="FS Elliot" w:cs="Arial"/>
                      <w:color w:val="0D2835"/>
                      <w:sz w:val="18"/>
                      <w:szCs w:val="18"/>
                    </w:rPr>
                    <w:t>We are here to help others live their best lives. We are proud to develop healthcare solutions which meet the needs of our customers.</w:t>
                  </w:r>
                </w:p>
                <w:p w14:paraId="7C48B58C" w14:textId="77777777" w:rsidR="000F1280" w:rsidRDefault="000F1280" w:rsidP="000F1280">
                  <w:pPr>
                    <w:numPr>
                      <w:ilvl w:val="0"/>
                      <w:numId w:val="8"/>
                    </w:numPr>
                    <w:tabs>
                      <w:tab w:val="clear" w:pos="720"/>
                    </w:tabs>
                    <w:spacing w:line="240" w:lineRule="auto"/>
                    <w:ind w:left="401" w:hanging="319"/>
                    <w:rPr>
                      <w:rFonts w:ascii="FS Elliot" w:hAnsi="FS Elliot" w:cs="Arial"/>
                      <w:color w:val="0D2835"/>
                      <w:sz w:val="18"/>
                      <w:szCs w:val="18"/>
                    </w:rPr>
                  </w:pPr>
                  <w:r>
                    <w:rPr>
                      <w:rFonts w:ascii="FS Elliot" w:hAnsi="FS Elliot" w:cs="Arial"/>
                      <w:color w:val="0D2835"/>
                      <w:sz w:val="18"/>
                      <w:szCs w:val="18"/>
                    </w:rPr>
                    <w:t>We work together to innovate, driving and embracing change with growth mindsets so we can provide the best healthcare for our customers.</w:t>
                  </w:r>
                </w:p>
                <w:p w14:paraId="0C69C38F" w14:textId="77777777" w:rsidR="000F1280" w:rsidRDefault="000F1280" w:rsidP="000F1280">
                  <w:pPr>
                    <w:numPr>
                      <w:ilvl w:val="0"/>
                      <w:numId w:val="8"/>
                    </w:numPr>
                    <w:tabs>
                      <w:tab w:val="clear" w:pos="720"/>
                    </w:tabs>
                    <w:spacing w:line="240" w:lineRule="auto"/>
                    <w:ind w:left="401" w:hanging="319"/>
                    <w:rPr>
                      <w:rFonts w:ascii="FS Elliot" w:hAnsi="FS Elliot" w:cs="Arial"/>
                      <w:color w:val="0D2835"/>
                      <w:sz w:val="18"/>
                      <w:szCs w:val="18"/>
                    </w:rPr>
                  </w:pPr>
                  <w:r>
                    <w:rPr>
                      <w:rFonts w:ascii="FS Elliot" w:hAnsi="FS Elliot" w:cs="Arial"/>
                      <w:color w:val="0D2835"/>
                      <w:sz w:val="18"/>
                      <w:szCs w:val="18"/>
                    </w:rPr>
                    <w:t>We need to perform at the top of our game, and that starts with self-care. We invest in the health and wellbeing of all our colleagues, so we are always at our peak.</w:t>
                  </w:r>
                </w:p>
                <w:p w14:paraId="507FF6A0" w14:textId="77777777" w:rsidR="000F1280" w:rsidRDefault="000F1280" w:rsidP="007E63EA">
                  <w:pPr>
                    <w:rPr>
                      <w:rFonts w:ascii="FS Elliot" w:hAnsi="FS Elliot" w:cs="Arial"/>
                      <w:color w:val="0D2835"/>
                      <w:sz w:val="18"/>
                      <w:szCs w:val="18"/>
                    </w:rPr>
                  </w:pPr>
                  <w:r w:rsidRPr="00FE01D6">
                    <w:rPr>
                      <w:rFonts w:ascii="Times New Roman" w:eastAsia="Times New Roman" w:hAnsi="Times New Roman" w:cs="Times New Roman"/>
                      <w:noProof/>
                      <w:sz w:val="24"/>
                      <w:szCs w:val="24"/>
                      <w:lang w:eastAsia="en-GB"/>
                    </w:rPr>
                    <w:drawing>
                      <wp:anchor distT="0" distB="0" distL="114300" distR="114300" simplePos="0" relativeHeight="251658241" behindDoc="0" locked="0" layoutInCell="1" allowOverlap="1" wp14:anchorId="1E09E046" wp14:editId="7BEDA402">
                        <wp:simplePos x="0" y="0"/>
                        <wp:positionH relativeFrom="column">
                          <wp:posOffset>567055</wp:posOffset>
                        </wp:positionH>
                        <wp:positionV relativeFrom="paragraph">
                          <wp:posOffset>49530</wp:posOffset>
                        </wp:positionV>
                        <wp:extent cx="954000" cy="954000"/>
                        <wp:effectExtent l="0" t="0" r="0" b="0"/>
                        <wp:wrapSquare wrapText="bothSides"/>
                        <wp:docPr id="6" name="Picture 5">
                          <a:extLst xmlns:a="http://schemas.openxmlformats.org/drawingml/2006/main">
                            <a:ext uri="{FF2B5EF4-FFF2-40B4-BE49-F238E27FC236}">
                              <a16:creationId xmlns:a16="http://schemas.microsoft.com/office/drawing/2014/main" id="{EF652E47-5FF3-4C1A-B38B-97DD88438D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5425F" w14:textId="77777777" w:rsidR="000F1280" w:rsidRPr="00FE01D6" w:rsidRDefault="000F1280" w:rsidP="007E63EA">
                  <w:pPr>
                    <w:spacing w:before="100" w:beforeAutospacing="1" w:after="100" w:afterAutospacing="1"/>
                    <w:rPr>
                      <w:rFonts w:ascii="Times New Roman" w:eastAsia="Times New Roman" w:hAnsi="Times New Roman" w:cs="Times New Roman"/>
                      <w:sz w:val="24"/>
                      <w:szCs w:val="24"/>
                      <w:lang w:eastAsia="en-GB"/>
                    </w:rPr>
                  </w:pPr>
                </w:p>
                <w:p w14:paraId="28702615" w14:textId="77777777" w:rsidR="000F1280" w:rsidRPr="002316ED" w:rsidRDefault="000F1280" w:rsidP="007E63EA">
                  <w:pPr>
                    <w:rPr>
                      <w:rFonts w:ascii="FS Elliot" w:hAnsi="FS Elliot" w:cs="Arial"/>
                      <w:color w:val="0D2835"/>
                      <w:sz w:val="18"/>
                      <w:szCs w:val="18"/>
                    </w:rPr>
                  </w:pPr>
                </w:p>
              </w:tc>
            </w:tr>
          </w:tbl>
          <w:p w14:paraId="32CDC9D5" w14:textId="77777777" w:rsidR="000F1280" w:rsidRPr="001E2C4A" w:rsidRDefault="000F1280" w:rsidP="007E63EA">
            <w:pPr>
              <w:pStyle w:val="ListParagraph"/>
              <w:ind w:left="1037"/>
              <w:rPr>
                <w:rFonts w:ascii="FS Elliot" w:hAnsi="FS Elliot" w:cs="Arial"/>
                <w:color w:val="000000" w:themeColor="text1"/>
                <w:sz w:val="18"/>
                <w:szCs w:val="18"/>
              </w:rPr>
            </w:pPr>
          </w:p>
        </w:tc>
      </w:tr>
      <w:tr w:rsidR="000F1280" w:rsidRPr="002C6516" w14:paraId="02676516" w14:textId="77777777" w:rsidTr="007E63EA">
        <w:tc>
          <w:tcPr>
            <w:tcW w:w="10348" w:type="dxa"/>
            <w:shd w:val="clear" w:color="auto" w:fill="00E6B8"/>
          </w:tcPr>
          <w:p w14:paraId="64DCB70D" w14:textId="77777777" w:rsidR="000F1280" w:rsidRPr="001E2C4A" w:rsidRDefault="000F1280" w:rsidP="007E63EA">
            <w:pPr>
              <w:spacing w:before="60" w:after="60"/>
              <w:rPr>
                <w:rFonts w:ascii="FS Elliot" w:hAnsi="FS Elliot" w:cs="Arial"/>
                <w:b/>
                <w:color w:val="0D2835"/>
                <w:sz w:val="24"/>
                <w:szCs w:val="24"/>
              </w:rPr>
            </w:pPr>
          </w:p>
        </w:tc>
      </w:tr>
      <w:tr w:rsidR="000F1280" w:rsidRPr="002C6516" w14:paraId="3C80E634" w14:textId="77777777" w:rsidTr="007E63EA">
        <w:tc>
          <w:tcPr>
            <w:tcW w:w="10348" w:type="dxa"/>
          </w:tcPr>
          <w:p w14:paraId="539DBE07" w14:textId="77777777" w:rsidR="000F1280" w:rsidRPr="008201B4" w:rsidRDefault="000F1280" w:rsidP="007E63EA">
            <w:pPr>
              <w:rPr>
                <w:rStyle w:val="Strong"/>
                <w:rFonts w:ascii="FS Elliot" w:hAnsi="FS Elliot" w:cs="Arial"/>
                <w:b w:val="0"/>
                <w:bCs w:val="0"/>
                <w:color w:val="000000" w:themeColor="text1"/>
                <w:sz w:val="18"/>
                <w:szCs w:val="18"/>
              </w:rPr>
            </w:pPr>
          </w:p>
          <w:p w14:paraId="659005DC" w14:textId="77777777" w:rsidR="000F1280" w:rsidRDefault="000F1280" w:rsidP="000F1280">
            <w:pPr>
              <w:pStyle w:val="ListParagraph"/>
              <w:numPr>
                <w:ilvl w:val="0"/>
                <w:numId w:val="11"/>
              </w:numPr>
              <w:spacing w:after="160"/>
              <w:rPr>
                <w:rFonts w:ascii="FS Elliot" w:hAnsi="FS Elliot" w:cs="Arial"/>
                <w:color w:val="000000" w:themeColor="text1"/>
                <w:sz w:val="18"/>
                <w:szCs w:val="18"/>
              </w:rPr>
            </w:pPr>
            <w:r w:rsidRPr="008C1D31">
              <w:rPr>
                <w:rFonts w:ascii="FS Elliot" w:hAnsi="FS Elliot" w:cs="Arial"/>
                <w:color w:val="000000" w:themeColor="text1"/>
                <w:sz w:val="18"/>
                <w:szCs w:val="18"/>
              </w:rPr>
              <w:t xml:space="preserve">This is an </w:t>
            </w:r>
            <w:r w:rsidRPr="00C34A30">
              <w:rPr>
                <w:rFonts w:ascii="FS Elliot" w:hAnsi="FS Elliot" w:cs="Arial"/>
                <w:b/>
                <w:bCs/>
                <w:color w:val="000000" w:themeColor="text1"/>
                <w:sz w:val="18"/>
                <w:szCs w:val="18"/>
              </w:rPr>
              <w:t>Andover based role</w:t>
            </w:r>
            <w:r w:rsidRPr="008C1D31">
              <w:rPr>
                <w:rFonts w:ascii="FS Elliot" w:hAnsi="FS Elliot" w:cs="Arial"/>
                <w:color w:val="000000" w:themeColor="text1"/>
                <w:sz w:val="18"/>
                <w:szCs w:val="18"/>
              </w:rPr>
              <w:t xml:space="preserve">, with a requirement to </w:t>
            </w:r>
            <w:r>
              <w:rPr>
                <w:rFonts w:ascii="FS Elliot" w:hAnsi="FS Elliot" w:cs="Arial"/>
                <w:color w:val="000000" w:themeColor="text1"/>
                <w:sz w:val="18"/>
                <w:szCs w:val="18"/>
              </w:rPr>
              <w:t xml:space="preserve">regularly </w:t>
            </w:r>
            <w:r w:rsidRPr="008C1D31">
              <w:rPr>
                <w:rFonts w:ascii="FS Elliot" w:hAnsi="FS Elliot" w:cs="Arial"/>
                <w:color w:val="000000" w:themeColor="text1"/>
                <w:sz w:val="18"/>
                <w:szCs w:val="18"/>
              </w:rPr>
              <w:t>attend meetings at our Hampshire based head-office but we have a ‘smart working’ policy with flexible remote workin</w:t>
            </w:r>
            <w:r>
              <w:rPr>
                <w:rFonts w:ascii="FS Elliot" w:hAnsi="FS Elliot" w:cs="Arial"/>
                <w:color w:val="000000" w:themeColor="text1"/>
                <w:sz w:val="18"/>
                <w:szCs w:val="18"/>
              </w:rPr>
              <w:t>g</w:t>
            </w:r>
          </w:p>
          <w:p w14:paraId="613DA84E" w14:textId="77777777" w:rsidR="000F1280" w:rsidRPr="001F509B" w:rsidRDefault="000F1280" w:rsidP="000F1280">
            <w:pPr>
              <w:pStyle w:val="ListParagraph"/>
              <w:numPr>
                <w:ilvl w:val="0"/>
                <w:numId w:val="11"/>
              </w:numPr>
              <w:spacing w:line="240" w:lineRule="auto"/>
              <w:rPr>
                <w:rFonts w:ascii="FS Elliot" w:hAnsi="FS Elliot" w:cs="Arial"/>
                <w:bCs/>
                <w:sz w:val="18"/>
                <w:szCs w:val="18"/>
              </w:rPr>
            </w:pPr>
            <w:r w:rsidRPr="001F509B">
              <w:rPr>
                <w:rFonts w:ascii="FS Elliot" w:hAnsi="FS Elliot" w:cs="Arial"/>
                <w:bCs/>
                <w:sz w:val="18"/>
                <w:szCs w:val="18"/>
              </w:rPr>
              <w:t>Some UK travel and overnight stays</w:t>
            </w:r>
          </w:p>
          <w:p w14:paraId="156E9AF2" w14:textId="77777777" w:rsidR="000F1280" w:rsidRPr="001F509B" w:rsidRDefault="000F1280" w:rsidP="000F1280">
            <w:pPr>
              <w:pStyle w:val="ListParagraph"/>
              <w:numPr>
                <w:ilvl w:val="0"/>
                <w:numId w:val="11"/>
              </w:numPr>
              <w:spacing w:line="240" w:lineRule="auto"/>
              <w:rPr>
                <w:rFonts w:ascii="FS Elliot" w:hAnsi="FS Elliot" w:cs="Arial"/>
                <w:bCs/>
                <w:sz w:val="18"/>
                <w:szCs w:val="18"/>
              </w:rPr>
            </w:pPr>
            <w:r w:rsidRPr="001F509B">
              <w:rPr>
                <w:rFonts w:ascii="FS Elliot" w:hAnsi="FS Elliot" w:cs="Arial"/>
                <w:bCs/>
                <w:sz w:val="18"/>
                <w:szCs w:val="18"/>
              </w:rPr>
              <w:t>Reasonable role and task flexibility expected given the seniority of the role</w:t>
            </w:r>
          </w:p>
          <w:p w14:paraId="2251F06A" w14:textId="0D71A024" w:rsidR="000F1280" w:rsidRPr="00C6170D" w:rsidRDefault="000F1280" w:rsidP="007E63EA">
            <w:pPr>
              <w:pStyle w:val="ListParagraph"/>
              <w:numPr>
                <w:ilvl w:val="0"/>
                <w:numId w:val="11"/>
              </w:numPr>
              <w:spacing w:line="240" w:lineRule="auto"/>
              <w:rPr>
                <w:rFonts w:ascii="FS Elliot" w:hAnsi="FS Elliot" w:cs="Arial"/>
                <w:bCs/>
                <w:sz w:val="18"/>
                <w:szCs w:val="18"/>
              </w:rPr>
            </w:pPr>
            <w:r w:rsidRPr="001F509B">
              <w:rPr>
                <w:rFonts w:ascii="FS Elliot" w:hAnsi="FS Elliot" w:cs="Arial"/>
                <w:bCs/>
                <w:sz w:val="18"/>
                <w:szCs w:val="18"/>
              </w:rPr>
              <w:t xml:space="preserve">Maybe required to lead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tc>
      </w:tr>
    </w:tbl>
    <w:p w14:paraId="0EA56ECD" w14:textId="77777777" w:rsidR="008B679F" w:rsidRDefault="008B679F"/>
    <w:sectPr w:rsidR="008B679F" w:rsidSect="000F1280">
      <w:headerReference w:type="default" r:id="rId13"/>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5AEE" w14:textId="77777777" w:rsidR="00D85385" w:rsidRDefault="00D85385">
      <w:pPr>
        <w:spacing w:after="0" w:line="240" w:lineRule="auto"/>
      </w:pPr>
      <w:r>
        <w:separator/>
      </w:r>
    </w:p>
  </w:endnote>
  <w:endnote w:type="continuationSeparator" w:id="0">
    <w:p w14:paraId="5EE32E85" w14:textId="77777777" w:rsidR="00D85385" w:rsidRDefault="00D8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S Elliot">
    <w:panose1 w:val="02000503040000020004"/>
    <w:charset w:val="00"/>
    <w:family w:val="auto"/>
    <w:pitch w:val="variable"/>
    <w:sig w:usb0="A000022F" w:usb1="5000206A" w:usb2="0000000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S Elliot Light">
    <w:panose1 w:val="02000503000000020004"/>
    <w:charset w:val="00"/>
    <w:family w:val="auto"/>
    <w:pitch w:val="variable"/>
    <w:sig w:usb0="A000022F" w:usb1="5000206A" w:usb2="00000000" w:usb3="00000000" w:csb0="00000097" w:csb1="00000000"/>
  </w:font>
  <w:font w:name="FS Elliot Pro Heavy">
    <w:altName w:val="Calibri"/>
    <w:panose1 w:val="02000503050000020004"/>
    <w:charset w:val="00"/>
    <w:family w:val="auto"/>
    <w:pitch w:val="variable"/>
    <w:sig w:usb0="A00002AF" w:usb1="5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43C4" w14:textId="77777777" w:rsidR="00D85385" w:rsidRDefault="00D85385">
      <w:pPr>
        <w:spacing w:after="0" w:line="240" w:lineRule="auto"/>
      </w:pPr>
      <w:r>
        <w:separator/>
      </w:r>
    </w:p>
  </w:footnote>
  <w:footnote w:type="continuationSeparator" w:id="0">
    <w:p w14:paraId="494078ED" w14:textId="77777777" w:rsidR="00D85385" w:rsidRDefault="00D8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E4F9" w14:textId="77777777" w:rsidR="000F1280" w:rsidRDefault="000F1280">
    <w:pPr>
      <w:pStyle w:val="Header"/>
    </w:pPr>
    <w:r>
      <w:tab/>
    </w:r>
    <w:r>
      <w:tab/>
    </w:r>
    <w:r>
      <w:rPr>
        <w:noProof/>
      </w:rPr>
      <w:drawing>
        <wp:inline distT="0" distB="0" distL="0" distR="0" wp14:anchorId="734513B4" wp14:editId="3C11E517">
          <wp:extent cx="390525" cy="390525"/>
          <wp:effectExtent l="0" t="0" r="9525" b="9525"/>
          <wp:docPr id="1" name="Picture 1" descr="Simplyhealth logomark RGB">
            <a:extLst xmlns:a="http://schemas.openxmlformats.org/drawingml/2006/main">
              <a:ext uri="{FF2B5EF4-FFF2-40B4-BE49-F238E27FC236}">
                <a16:creationId xmlns:a16="http://schemas.microsoft.com/office/drawing/2014/main" id="{EBF73FCD-B71B-4CC2-95AC-A9187DD75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5C3"/>
    <w:multiLevelType w:val="hybridMultilevel"/>
    <w:tmpl w:val="84D42E00"/>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E796A"/>
    <w:multiLevelType w:val="hybridMultilevel"/>
    <w:tmpl w:val="E26CF180"/>
    <w:lvl w:ilvl="0" w:tplc="D28CC626">
      <w:start w:val="1"/>
      <w:numFmt w:val="decimal"/>
      <w:lvlText w:val="%1."/>
      <w:lvlJc w:val="left"/>
      <w:pPr>
        <w:ind w:left="360" w:hanging="360"/>
      </w:pPr>
      <w:rPr>
        <w:rFonts w:hint="default"/>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2CC6752C"/>
    <w:multiLevelType w:val="multilevel"/>
    <w:tmpl w:val="EC4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C018E"/>
    <w:multiLevelType w:val="hybridMultilevel"/>
    <w:tmpl w:val="29D8C4A4"/>
    <w:lvl w:ilvl="0" w:tplc="39D04A26">
      <w:start w:val="1"/>
      <w:numFmt w:val="decimal"/>
      <w:lvlText w:val="%1."/>
      <w:lvlJc w:val="left"/>
      <w:pPr>
        <w:ind w:left="360" w:hanging="360"/>
      </w:pPr>
      <w:rPr>
        <w:rFonts w:ascii="FS Elliot" w:eastAsiaTheme="minorHAnsi" w:hAnsi="FS Elliot" w:cs="Arial"/>
      </w:rPr>
    </w:lvl>
    <w:lvl w:ilvl="1" w:tplc="753CE516">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4D59E8"/>
    <w:multiLevelType w:val="hybridMultilevel"/>
    <w:tmpl w:val="3F9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F0D88"/>
    <w:multiLevelType w:val="multilevel"/>
    <w:tmpl w:val="9B54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352F9"/>
    <w:multiLevelType w:val="multilevel"/>
    <w:tmpl w:val="A9F2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A799C"/>
    <w:multiLevelType w:val="multilevel"/>
    <w:tmpl w:val="4FB4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D4170"/>
    <w:multiLevelType w:val="multilevel"/>
    <w:tmpl w:val="5B8C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45105"/>
    <w:multiLevelType w:val="hybridMultilevel"/>
    <w:tmpl w:val="88D03D8E"/>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74E83EB9"/>
    <w:multiLevelType w:val="multilevel"/>
    <w:tmpl w:val="082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736319">
    <w:abstractNumId w:val="4"/>
  </w:num>
  <w:num w:numId="2" w16cid:durableId="1128551473">
    <w:abstractNumId w:val="5"/>
  </w:num>
  <w:num w:numId="3" w16cid:durableId="1154178499">
    <w:abstractNumId w:val="9"/>
  </w:num>
  <w:num w:numId="4" w16cid:durableId="1365325732">
    <w:abstractNumId w:val="14"/>
  </w:num>
  <w:num w:numId="5" w16cid:durableId="1673340364">
    <w:abstractNumId w:val="8"/>
  </w:num>
  <w:num w:numId="6" w16cid:durableId="1698461151">
    <w:abstractNumId w:val="13"/>
  </w:num>
  <w:num w:numId="7" w16cid:durableId="1782332983">
    <w:abstractNumId w:val="1"/>
  </w:num>
  <w:num w:numId="8" w16cid:durableId="1877233908">
    <w:abstractNumId w:val="2"/>
  </w:num>
  <w:num w:numId="9" w16cid:durableId="1920292117">
    <w:abstractNumId w:val="7"/>
  </w:num>
  <w:num w:numId="10" w16cid:durableId="2038047143">
    <w:abstractNumId w:val="10"/>
  </w:num>
  <w:num w:numId="11" w16cid:durableId="42562388">
    <w:abstractNumId w:val="12"/>
  </w:num>
  <w:num w:numId="12" w16cid:durableId="516701479">
    <w:abstractNumId w:val="0"/>
  </w:num>
  <w:num w:numId="13" w16cid:durableId="614798782">
    <w:abstractNumId w:val="6"/>
  </w:num>
  <w:num w:numId="14" w16cid:durableId="736248190">
    <w:abstractNumId w:val="11"/>
  </w:num>
  <w:num w:numId="15" w16cid:durableId="870070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80"/>
    <w:rsid w:val="00077F7E"/>
    <w:rsid w:val="000F1280"/>
    <w:rsid w:val="00161E0D"/>
    <w:rsid w:val="00187272"/>
    <w:rsid w:val="002710B0"/>
    <w:rsid w:val="002B2697"/>
    <w:rsid w:val="002F08BC"/>
    <w:rsid w:val="00331B01"/>
    <w:rsid w:val="00411831"/>
    <w:rsid w:val="004C59D0"/>
    <w:rsid w:val="00500149"/>
    <w:rsid w:val="0051001E"/>
    <w:rsid w:val="0054439C"/>
    <w:rsid w:val="005A3157"/>
    <w:rsid w:val="005C3E52"/>
    <w:rsid w:val="005D39DC"/>
    <w:rsid w:val="006001E5"/>
    <w:rsid w:val="00642BED"/>
    <w:rsid w:val="006D0143"/>
    <w:rsid w:val="00773B67"/>
    <w:rsid w:val="00790665"/>
    <w:rsid w:val="007919CA"/>
    <w:rsid w:val="007A7E25"/>
    <w:rsid w:val="007D0787"/>
    <w:rsid w:val="007E53B5"/>
    <w:rsid w:val="007E63EA"/>
    <w:rsid w:val="00803048"/>
    <w:rsid w:val="0089260A"/>
    <w:rsid w:val="008B679F"/>
    <w:rsid w:val="009E4D2C"/>
    <w:rsid w:val="00AC25A9"/>
    <w:rsid w:val="00B5463C"/>
    <w:rsid w:val="00B86BDF"/>
    <w:rsid w:val="00BB48A6"/>
    <w:rsid w:val="00C6170D"/>
    <w:rsid w:val="00C952E6"/>
    <w:rsid w:val="00CA2A9B"/>
    <w:rsid w:val="00D15A74"/>
    <w:rsid w:val="00D8068F"/>
    <w:rsid w:val="00D85385"/>
    <w:rsid w:val="00E1788A"/>
    <w:rsid w:val="00EC5D43"/>
    <w:rsid w:val="00F37DE5"/>
    <w:rsid w:val="00F50E3F"/>
    <w:rsid w:val="00F60555"/>
    <w:rsid w:val="00F66B33"/>
    <w:rsid w:val="00F72BAB"/>
    <w:rsid w:val="00FC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2072"/>
  <w15:chartTrackingRefBased/>
  <w15:docId w15:val="{BA48A7FC-243C-428B-B570-23AF7B56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0F1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80"/>
    <w:rPr>
      <w:rFonts w:eastAsiaTheme="majorEastAsia" w:cstheme="majorBidi"/>
      <w:color w:val="272727" w:themeColor="text1" w:themeTint="D8"/>
    </w:rPr>
  </w:style>
  <w:style w:type="paragraph" w:styleId="Title">
    <w:name w:val="Title"/>
    <w:basedOn w:val="Normal"/>
    <w:next w:val="Normal"/>
    <w:link w:val="TitleChar"/>
    <w:uiPriority w:val="10"/>
    <w:qFormat/>
    <w:rsid w:val="000F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80"/>
    <w:pPr>
      <w:spacing w:before="160"/>
      <w:jc w:val="center"/>
    </w:pPr>
    <w:rPr>
      <w:i/>
      <w:iCs/>
      <w:color w:val="404040" w:themeColor="text1" w:themeTint="BF"/>
    </w:rPr>
  </w:style>
  <w:style w:type="character" w:customStyle="1" w:styleId="QuoteChar">
    <w:name w:val="Quote Char"/>
    <w:basedOn w:val="DefaultParagraphFont"/>
    <w:link w:val="Quote"/>
    <w:uiPriority w:val="29"/>
    <w:rsid w:val="000F1280"/>
    <w:rPr>
      <w:i/>
      <w:iCs/>
      <w:color w:val="404040" w:themeColor="text1" w:themeTint="BF"/>
    </w:rPr>
  </w:style>
  <w:style w:type="paragraph" w:styleId="ListParagraph">
    <w:name w:val="List Paragraph"/>
    <w:basedOn w:val="Normal"/>
    <w:uiPriority w:val="34"/>
    <w:qFormat/>
    <w:rsid w:val="000F1280"/>
    <w:pPr>
      <w:ind w:left="720"/>
      <w:contextualSpacing/>
    </w:pPr>
  </w:style>
  <w:style w:type="character" w:styleId="IntenseEmphasis">
    <w:name w:val="Intense Emphasis"/>
    <w:basedOn w:val="DefaultParagraphFont"/>
    <w:uiPriority w:val="21"/>
    <w:qFormat/>
    <w:rsid w:val="000F1280"/>
    <w:rPr>
      <w:i/>
      <w:iCs/>
      <w:color w:val="0F4761" w:themeColor="accent1" w:themeShade="BF"/>
    </w:rPr>
  </w:style>
  <w:style w:type="paragraph" w:styleId="IntenseQuote">
    <w:name w:val="Intense Quote"/>
    <w:basedOn w:val="Normal"/>
    <w:next w:val="Normal"/>
    <w:link w:val="IntenseQuoteChar"/>
    <w:uiPriority w:val="30"/>
    <w:qFormat/>
    <w:rsid w:val="000F1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280"/>
    <w:rPr>
      <w:i/>
      <w:iCs/>
      <w:color w:val="0F4761" w:themeColor="accent1" w:themeShade="BF"/>
    </w:rPr>
  </w:style>
  <w:style w:type="character" w:styleId="IntenseReference">
    <w:name w:val="Intense Reference"/>
    <w:basedOn w:val="DefaultParagraphFont"/>
    <w:uiPriority w:val="32"/>
    <w:qFormat/>
    <w:rsid w:val="000F1280"/>
    <w:rPr>
      <w:b/>
      <w:bCs/>
      <w:smallCaps/>
      <w:color w:val="0F4761" w:themeColor="accent1" w:themeShade="BF"/>
      <w:spacing w:val="5"/>
    </w:rPr>
  </w:style>
  <w:style w:type="table" w:styleId="TableGrid">
    <w:name w:val="Table Grid"/>
    <w:basedOn w:val="TableNormal"/>
    <w:uiPriority w:val="59"/>
    <w:rsid w:val="000F12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80"/>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0F1280"/>
    <w:rPr>
      <w:rFonts w:ascii="FS Elliot Light" w:hAnsi="FS Elliot Light"/>
      <w:kern w:val="0"/>
      <w:sz w:val="22"/>
      <w:szCs w:val="22"/>
      <w14:ligatures w14:val="none"/>
    </w:rPr>
  </w:style>
  <w:style w:type="character" w:styleId="Strong">
    <w:name w:val="Strong"/>
    <w:basedOn w:val="DefaultParagraphFont"/>
    <w:qFormat/>
    <w:rsid w:val="000F1280"/>
    <w:rPr>
      <w:b/>
      <w:bCs/>
    </w:rPr>
  </w:style>
  <w:style w:type="character" w:styleId="CommentReference">
    <w:name w:val="annotation reference"/>
    <w:basedOn w:val="DefaultParagraphFont"/>
    <w:uiPriority w:val="99"/>
    <w:semiHidden/>
    <w:unhideWhenUsed/>
    <w:rsid w:val="000F1280"/>
    <w:rPr>
      <w:sz w:val="16"/>
      <w:szCs w:val="16"/>
    </w:rPr>
  </w:style>
  <w:style w:type="paragraph" w:styleId="CommentText">
    <w:name w:val="annotation text"/>
    <w:basedOn w:val="Normal"/>
    <w:link w:val="CommentTextChar"/>
    <w:uiPriority w:val="99"/>
    <w:unhideWhenUsed/>
    <w:rsid w:val="000F1280"/>
    <w:pPr>
      <w:spacing w:line="240" w:lineRule="auto"/>
    </w:pPr>
    <w:rPr>
      <w:sz w:val="20"/>
      <w:szCs w:val="20"/>
    </w:rPr>
  </w:style>
  <w:style w:type="character" w:customStyle="1" w:styleId="CommentTextChar">
    <w:name w:val="Comment Text Char"/>
    <w:basedOn w:val="DefaultParagraphFont"/>
    <w:link w:val="CommentText"/>
    <w:uiPriority w:val="99"/>
    <w:rsid w:val="000F1280"/>
    <w:rPr>
      <w:kern w:val="0"/>
      <w:sz w:val="20"/>
      <w:szCs w:val="20"/>
      <w14:ligatures w14:val="none"/>
    </w:rPr>
  </w:style>
  <w:style w:type="paragraph" w:styleId="BodyTextIndent2">
    <w:name w:val="Body Text Indent 2"/>
    <w:basedOn w:val="Normal"/>
    <w:link w:val="BodyTextIndent2Char"/>
    <w:rsid w:val="000F1280"/>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F1280"/>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642B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2BED"/>
    <w:rPr>
      <w:kern w:val="0"/>
      <w:sz w:val="22"/>
      <w:szCs w:val="22"/>
      <w14:ligatures w14:val="none"/>
    </w:rPr>
  </w:style>
  <w:style w:type="paragraph" w:styleId="NormalWeb">
    <w:name w:val="Normal (Web)"/>
    <w:basedOn w:val="Normal"/>
    <w:uiPriority w:val="99"/>
    <w:unhideWhenUsed/>
    <w:rsid w:val="00F605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f9f468b3b5562aa8507a7a479bd21a39">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3ed5dd6b7c497de2a1767d95636ce22c"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Props1.xml><?xml version="1.0" encoding="utf-8"?>
<ds:datastoreItem xmlns:ds="http://schemas.openxmlformats.org/officeDocument/2006/customXml" ds:itemID="{B516C241-D203-4AB4-8DBA-32E857EB29D6}">
  <ds:schemaRefs>
    <ds:schemaRef ds:uri="http://schemas.microsoft.com/sharepoint/v3/contenttype/forms"/>
  </ds:schemaRefs>
</ds:datastoreItem>
</file>

<file path=customXml/itemProps2.xml><?xml version="1.0" encoding="utf-8"?>
<ds:datastoreItem xmlns:ds="http://schemas.openxmlformats.org/officeDocument/2006/customXml" ds:itemID="{27121B08-DBEC-4695-B978-5EC44321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CA206-F46A-4521-ABDD-1245497337A3}">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Company>Simplyhealth</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Coombes</dc:creator>
  <cp:keywords/>
  <dc:description/>
  <cp:lastModifiedBy>Katie Coombes</cp:lastModifiedBy>
  <cp:revision>5</cp:revision>
  <dcterms:created xsi:type="dcterms:W3CDTF">2026-04-08T13:15:00Z</dcterms:created>
  <dcterms:modified xsi:type="dcterms:W3CDTF">2026-04-08T13:16:00Z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